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23" w:rsidRPr="004B27CD" w:rsidRDefault="00B96223" w:rsidP="004B27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  <w:hyperlink r:id="rId7" w:history="1">
        <w:r w:rsidRPr="004B27CD">
          <w:rPr>
            <w:rFonts w:ascii="Times New Roman" w:hAnsi="Times New Roman" w:cs="Times New Roman"/>
            <w:b/>
            <w:sz w:val="24"/>
            <w:szCs w:val="24"/>
          </w:rPr>
          <w:t>АГЕНТСКИЙ ДОГОВОР</w:t>
        </w:r>
      </w:hyperlink>
      <w:r w:rsidRPr="004B27CD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B96223" w:rsidRPr="004B27CD" w:rsidRDefault="00B96223" w:rsidP="004B27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заключению договоров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B27CD">
        <w:rPr>
          <w:rFonts w:ascii="Times New Roman" w:hAnsi="Times New Roman" w:cs="Times New Roman"/>
          <w:b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B27CD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B27CD">
        <w:rPr>
          <w:rFonts w:ascii="Times New Roman" w:hAnsi="Times New Roman" w:cs="Times New Roman"/>
          <w:b/>
          <w:sz w:val="24"/>
          <w:szCs w:val="24"/>
        </w:rPr>
        <w:t>, ремонт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B27CD">
        <w:rPr>
          <w:rFonts w:ascii="Times New Roman" w:hAnsi="Times New Roman" w:cs="Times New Roman"/>
          <w:b/>
          <w:sz w:val="24"/>
          <w:szCs w:val="24"/>
        </w:rPr>
        <w:t xml:space="preserve"> внутриквартирного газового оборудования и диспетчерско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B27CD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B27CD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4B2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начислению и приёму платежей за услуги по </w:t>
      </w:r>
      <w:r w:rsidRPr="004B27CD">
        <w:rPr>
          <w:rFonts w:ascii="Times New Roman" w:hAnsi="Times New Roman" w:cs="Times New Roman"/>
          <w:b/>
          <w:sz w:val="24"/>
          <w:szCs w:val="24"/>
        </w:rPr>
        <w:t>ТО ВКГО</w:t>
      </w:r>
    </w:p>
    <w:p w:rsidR="00B96223" w:rsidRPr="004B27CD" w:rsidRDefault="00B96223" w:rsidP="004B2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223" w:rsidRPr="004B27CD" w:rsidRDefault="00B96223" w:rsidP="004B2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город Москва</w:t>
      </w:r>
      <w:r w:rsidRPr="004B27CD">
        <w:rPr>
          <w:rFonts w:ascii="Times New Roman" w:hAnsi="Times New Roman" w:cs="Times New Roman"/>
          <w:sz w:val="24"/>
          <w:szCs w:val="24"/>
        </w:rPr>
        <w:tab/>
      </w:r>
      <w:r w:rsidRPr="004B27CD">
        <w:rPr>
          <w:rFonts w:ascii="Times New Roman" w:hAnsi="Times New Roman" w:cs="Times New Roman"/>
          <w:sz w:val="24"/>
          <w:szCs w:val="24"/>
        </w:rPr>
        <w:tab/>
      </w:r>
      <w:r w:rsidRPr="004B27C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4B2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</w:t>
      </w:r>
      <w:r w:rsidRPr="004B27C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27CD">
        <w:rPr>
          <w:rFonts w:ascii="Times New Roman" w:hAnsi="Times New Roman" w:cs="Times New Roman"/>
          <w:sz w:val="24"/>
          <w:szCs w:val="24"/>
        </w:rPr>
        <w:t xml:space="preserve"> год    </w:t>
      </w:r>
    </w:p>
    <w:p w:rsidR="00B96223" w:rsidRPr="004B27CD" w:rsidRDefault="00B96223" w:rsidP="004B2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223" w:rsidRPr="004B27CD" w:rsidRDefault="00B96223" w:rsidP="00A90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3C">
        <w:rPr>
          <w:rFonts w:ascii="Times New Roman" w:hAnsi="Times New Roman" w:cs="Times New Roman"/>
          <w:sz w:val="24"/>
          <w:szCs w:val="24"/>
        </w:rPr>
        <w:t>Специализированная организация Общество с огран</w:t>
      </w:r>
      <w:r w:rsidR="003B7672">
        <w:rPr>
          <w:rFonts w:ascii="Times New Roman" w:hAnsi="Times New Roman" w:cs="Times New Roman"/>
          <w:sz w:val="24"/>
          <w:szCs w:val="24"/>
        </w:rPr>
        <w:t>иченной ответственностью «</w:t>
      </w:r>
      <w:proofErr w:type="spellStart"/>
      <w:r w:rsidR="003B7672">
        <w:rPr>
          <w:rFonts w:ascii="Times New Roman" w:hAnsi="Times New Roman" w:cs="Times New Roman"/>
          <w:sz w:val="24"/>
          <w:szCs w:val="24"/>
        </w:rPr>
        <w:t>РегионГазСервис</w:t>
      </w:r>
      <w:proofErr w:type="spellEnd"/>
      <w:r w:rsidRPr="00257D3C">
        <w:rPr>
          <w:rFonts w:ascii="Times New Roman" w:hAnsi="Times New Roman" w:cs="Times New Roman"/>
          <w:sz w:val="24"/>
          <w:szCs w:val="24"/>
        </w:rPr>
        <w:t>» (со</w:t>
      </w:r>
      <w:r w:rsidR="003B7672">
        <w:rPr>
          <w:rFonts w:ascii="Times New Roman" w:hAnsi="Times New Roman" w:cs="Times New Roman"/>
          <w:sz w:val="24"/>
          <w:szCs w:val="24"/>
        </w:rPr>
        <w:t xml:space="preserve">кращенное название - </w:t>
      </w:r>
      <w:r w:rsidR="003B7672" w:rsidRPr="00280DB6">
        <w:rPr>
          <w:rFonts w:ascii="Times New Roman" w:hAnsi="Times New Roman" w:cs="Times New Roman"/>
          <w:sz w:val="24"/>
          <w:szCs w:val="24"/>
        </w:rPr>
        <w:t>ООО «</w:t>
      </w:r>
      <w:r w:rsidR="00A7759D" w:rsidRPr="00280DB6">
        <w:rPr>
          <w:rFonts w:ascii="Times New Roman" w:hAnsi="Times New Roman" w:cs="Times New Roman"/>
          <w:sz w:val="24"/>
          <w:szCs w:val="24"/>
        </w:rPr>
        <w:t>РГС</w:t>
      </w:r>
      <w:r w:rsidRPr="00280DB6">
        <w:rPr>
          <w:rFonts w:ascii="Times New Roman" w:hAnsi="Times New Roman" w:cs="Times New Roman"/>
          <w:sz w:val="24"/>
          <w:szCs w:val="24"/>
        </w:rPr>
        <w:t>»),</w:t>
      </w:r>
      <w:r w:rsidRPr="00257D3C">
        <w:rPr>
          <w:rFonts w:ascii="Times New Roman" w:hAnsi="Times New Roman" w:cs="Times New Roman"/>
          <w:sz w:val="24"/>
          <w:szCs w:val="24"/>
        </w:rPr>
        <w:t xml:space="preserve"> именуемое в дальнейшем Принципал,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D3C">
        <w:rPr>
          <w:rFonts w:ascii="Times New Roman" w:hAnsi="Times New Roman" w:cs="Times New Roman"/>
          <w:sz w:val="24"/>
          <w:szCs w:val="24"/>
        </w:rPr>
        <w:t>в лице генерального директ</w:t>
      </w:r>
      <w:r w:rsidR="003B7672">
        <w:rPr>
          <w:rFonts w:ascii="Times New Roman" w:hAnsi="Times New Roman" w:cs="Times New Roman"/>
          <w:sz w:val="24"/>
          <w:szCs w:val="24"/>
        </w:rPr>
        <w:t>ора Конотопа Юрия Викторовича</w:t>
      </w:r>
      <w:r w:rsidRPr="00257D3C">
        <w:rPr>
          <w:rFonts w:ascii="Times New Roman" w:hAnsi="Times New Roman" w:cs="Times New Roman"/>
          <w:sz w:val="24"/>
          <w:szCs w:val="24"/>
        </w:rPr>
        <w:t>, действующего на основании Устава, и Управл</w:t>
      </w:r>
      <w:r>
        <w:rPr>
          <w:rFonts w:ascii="Times New Roman" w:hAnsi="Times New Roman" w:cs="Times New Roman"/>
          <w:sz w:val="24"/>
          <w:szCs w:val="24"/>
        </w:rPr>
        <w:t xml:space="preserve">яющая организация </w:t>
      </w:r>
      <w:r w:rsidR="009428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57D3C">
        <w:rPr>
          <w:rFonts w:ascii="Times New Roman" w:hAnsi="Times New Roman" w:cs="Times New Roman"/>
          <w:sz w:val="24"/>
          <w:szCs w:val="24"/>
        </w:rPr>
        <w:t xml:space="preserve"> (сокращенное название - </w:t>
      </w:r>
      <w:r w:rsidR="009428A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57D3C">
        <w:rPr>
          <w:rFonts w:ascii="Times New Roman" w:hAnsi="Times New Roman" w:cs="Times New Roman"/>
          <w:sz w:val="24"/>
          <w:szCs w:val="24"/>
        </w:rPr>
        <w:t xml:space="preserve">), именуемая в дальнейшем «Агент», в лице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2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57D3C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B96223" w:rsidRPr="004B27CD" w:rsidRDefault="00B96223" w:rsidP="004B27CD">
      <w:r w:rsidRPr="004B27CD">
        <w:rPr>
          <w:rFonts w:ascii="Candara" w:hAnsi="Candara" w:cs="Candara"/>
          <w:b/>
          <w:bCs/>
          <w:color w:val="000000"/>
          <w:sz w:val="19"/>
          <w:szCs w:val="19"/>
        </w:rPr>
        <w:tab/>
      </w:r>
    </w:p>
    <w:p w:rsidR="00B96223" w:rsidRPr="004B27CD" w:rsidRDefault="00B96223" w:rsidP="004B27CD">
      <w:pPr>
        <w:tabs>
          <w:tab w:val="left" w:pos="1080"/>
        </w:tabs>
        <w:ind w:firstLine="480"/>
        <w:jc w:val="center"/>
        <w:rPr>
          <w:b/>
          <w:bCs/>
        </w:rPr>
      </w:pPr>
      <w:r w:rsidRPr="004B27CD">
        <w:rPr>
          <w:b/>
          <w:bCs/>
        </w:rPr>
        <w:t>ТЕРМИНЫ И ОПРЕДЕЛЕНИЯ</w:t>
      </w:r>
    </w:p>
    <w:p w:rsidR="00B96223" w:rsidRPr="004B27CD" w:rsidRDefault="00B96223" w:rsidP="004B27CD">
      <w:pPr>
        <w:shd w:val="clear" w:color="auto" w:fill="FFFFFF"/>
        <w:tabs>
          <w:tab w:val="left" w:pos="1080"/>
        </w:tabs>
        <w:ind w:firstLine="709"/>
        <w:jc w:val="both"/>
      </w:pPr>
      <w:r w:rsidRPr="004B27CD">
        <w:t>Для целей настоящего Договора используются следующие термины и определения:</w:t>
      </w:r>
    </w:p>
    <w:p w:rsidR="00B96223" w:rsidRPr="004B27CD" w:rsidRDefault="00B96223" w:rsidP="004B27C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Style w:val="blk1"/>
          <w:rFonts w:ascii="Times New Roman" w:hAnsi="Times New Roman"/>
          <w:b/>
          <w:sz w:val="24"/>
          <w:szCs w:val="24"/>
        </w:rPr>
        <w:t xml:space="preserve">Агент – </w:t>
      </w:r>
      <w:r w:rsidRPr="004B27CD">
        <w:rPr>
          <w:rFonts w:ascii="Times New Roman" w:hAnsi="Times New Roman" w:cs="Times New Roman"/>
          <w:sz w:val="24"/>
          <w:szCs w:val="24"/>
        </w:rPr>
        <w:t xml:space="preserve">управляющая организация, осуществляющая деятельность по управлению многоквартирными домами в помещениях которых размещено </w:t>
      </w:r>
      <w:r w:rsidRPr="004B27CD">
        <w:rPr>
          <w:rStyle w:val="blk1"/>
          <w:rFonts w:ascii="Times New Roman" w:hAnsi="Times New Roman"/>
          <w:sz w:val="24"/>
          <w:szCs w:val="24"/>
        </w:rPr>
        <w:t>внутриквартирное</w:t>
      </w:r>
      <w:r w:rsidRPr="004B27CD">
        <w:rPr>
          <w:rFonts w:ascii="Times New Roman" w:hAnsi="Times New Roman" w:cs="Times New Roman"/>
          <w:sz w:val="24"/>
          <w:szCs w:val="24"/>
        </w:rPr>
        <w:t xml:space="preserve"> газовое оборудование.</w:t>
      </w:r>
    </w:p>
    <w:p w:rsidR="00B96223" w:rsidRPr="004B27CD" w:rsidRDefault="00B96223" w:rsidP="004B27CD">
      <w:pPr>
        <w:tabs>
          <w:tab w:val="left" w:pos="1080"/>
        </w:tabs>
        <w:ind w:firstLine="709"/>
        <w:jc w:val="both"/>
        <w:rPr>
          <w:rStyle w:val="blk1"/>
        </w:rPr>
      </w:pPr>
      <w:r w:rsidRPr="004B27CD">
        <w:rPr>
          <w:rStyle w:val="blk1"/>
          <w:b/>
        </w:rPr>
        <w:t>Внутриквартирное газовое оборудование</w:t>
      </w:r>
      <w:r w:rsidRPr="004B27CD">
        <w:rPr>
          <w:rStyle w:val="blk1"/>
        </w:rPr>
        <w:t xml:space="preserve">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4B27CD">
        <w:rPr>
          <w:rStyle w:val="blk1"/>
        </w:rPr>
        <w:t>опусках</w:t>
      </w:r>
      <w:proofErr w:type="spellEnd"/>
      <w:r w:rsidRPr="004B27CD">
        <w:rPr>
          <w:rStyle w:val="blk1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</w:r>
    </w:p>
    <w:p w:rsidR="00B96223" w:rsidRPr="004B27CD" w:rsidRDefault="00B96223" w:rsidP="004B27C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B27CD">
        <w:rPr>
          <w:b/>
        </w:rPr>
        <w:t xml:space="preserve">Договор </w:t>
      </w:r>
      <w:r>
        <w:rPr>
          <w:b/>
        </w:rPr>
        <w:t>о</w:t>
      </w:r>
      <w:r w:rsidRPr="004B27CD">
        <w:rPr>
          <w:b/>
        </w:rPr>
        <w:t xml:space="preserve"> техническо</w:t>
      </w:r>
      <w:r>
        <w:rPr>
          <w:b/>
        </w:rPr>
        <w:t>м</w:t>
      </w:r>
      <w:r w:rsidRPr="004B27CD">
        <w:rPr>
          <w:b/>
        </w:rPr>
        <w:t xml:space="preserve"> обслуживани</w:t>
      </w:r>
      <w:r>
        <w:rPr>
          <w:b/>
        </w:rPr>
        <w:t>и</w:t>
      </w:r>
      <w:r w:rsidRPr="004B27CD">
        <w:rPr>
          <w:b/>
        </w:rPr>
        <w:t>, ремонт</w:t>
      </w:r>
      <w:r>
        <w:rPr>
          <w:b/>
        </w:rPr>
        <w:t>е</w:t>
      </w:r>
      <w:r w:rsidRPr="004B27CD">
        <w:rPr>
          <w:b/>
        </w:rPr>
        <w:t xml:space="preserve"> внутриквартирного газового оборудования и </w:t>
      </w:r>
      <w:r w:rsidRPr="00BD18D2">
        <w:rPr>
          <w:b/>
        </w:rPr>
        <w:t>диспетчерско</w:t>
      </w:r>
      <w:r>
        <w:rPr>
          <w:b/>
        </w:rPr>
        <w:t>м</w:t>
      </w:r>
      <w:r w:rsidRPr="00BD18D2">
        <w:rPr>
          <w:b/>
        </w:rPr>
        <w:t xml:space="preserve"> обеспечени</w:t>
      </w:r>
      <w:r>
        <w:rPr>
          <w:b/>
        </w:rPr>
        <w:t>ем</w:t>
      </w:r>
      <w:r w:rsidRPr="00BD18D2">
        <w:rPr>
          <w:b/>
        </w:rPr>
        <w:t xml:space="preserve"> (сокращённо - Договор </w:t>
      </w:r>
      <w:r>
        <w:rPr>
          <w:b/>
        </w:rPr>
        <w:t xml:space="preserve">о </w:t>
      </w:r>
      <w:r w:rsidRPr="00BD18D2">
        <w:rPr>
          <w:b/>
        </w:rPr>
        <w:t xml:space="preserve">ТО ВКГО) - </w:t>
      </w:r>
      <w:r w:rsidRPr="00BD18D2">
        <w:rPr>
          <w:rStyle w:val="f3"/>
          <w:shd w:val="clear" w:color="auto" w:fill="FFFFFF"/>
        </w:rPr>
        <w:t>комплексный</w:t>
      </w:r>
      <w:r w:rsidRPr="00BD18D2">
        <w:rPr>
          <w:rStyle w:val="blk1"/>
          <w:shd w:val="clear" w:color="auto" w:fill="FFFFFF"/>
        </w:rPr>
        <w:t xml:space="preserve"> </w:t>
      </w:r>
      <w:r w:rsidRPr="00BD18D2">
        <w:rPr>
          <w:rStyle w:val="f3"/>
          <w:shd w:val="clear" w:color="auto" w:fill="FFFFFF"/>
        </w:rPr>
        <w:t>договор</w:t>
      </w:r>
      <w:r w:rsidRPr="00BD18D2">
        <w:rPr>
          <w:rStyle w:val="blk1"/>
        </w:rPr>
        <w:t xml:space="preserve">, содержащий элементы </w:t>
      </w:r>
      <w:r w:rsidRPr="00BD18D2">
        <w:rPr>
          <w:rStyle w:val="f3"/>
          <w:shd w:val="clear" w:color="auto" w:fill="FFFFFF"/>
        </w:rPr>
        <w:t>договора</w:t>
      </w:r>
      <w:r w:rsidRPr="004B27CD">
        <w:rPr>
          <w:rStyle w:val="blk1"/>
        </w:rPr>
        <w:t xml:space="preserve"> подряда и возмездного оказания услуг, по которому Принципал принимает на себя обязательства по выполнению работ (оказанию услуг), предусмотренных</w:t>
      </w:r>
      <w:r w:rsidRPr="004B27CD">
        <w:rPr>
          <w:rStyle w:val="blk1"/>
          <w:shd w:val="clear" w:color="auto" w:fill="FFFFFF"/>
        </w:rPr>
        <w:t xml:space="preserve"> </w:t>
      </w:r>
      <w:r w:rsidRPr="004B27CD">
        <w:rPr>
          <w:rStyle w:val="f3"/>
          <w:shd w:val="clear" w:color="auto" w:fill="FFFFFF"/>
        </w:rPr>
        <w:t>договором</w:t>
      </w:r>
      <w:r w:rsidRPr="004B27CD">
        <w:rPr>
          <w:rStyle w:val="blk1"/>
        </w:rPr>
        <w:t xml:space="preserve"> о техническом обслуживании и ремонте внутриквартирного газового оборудования.</w:t>
      </w:r>
    </w:p>
    <w:p w:rsidR="00B96223" w:rsidRPr="004B27CD" w:rsidRDefault="00B96223" w:rsidP="004B27CD">
      <w:pPr>
        <w:pStyle w:val="ConsPlusNormal"/>
        <w:shd w:val="clear" w:color="auto" w:fill="FFFFFF"/>
        <w:ind w:firstLine="709"/>
        <w:jc w:val="both"/>
        <w:rPr>
          <w:rStyle w:val="blk1"/>
          <w:rFonts w:ascii="Times New Roman" w:hAnsi="Times New Roman"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B27CD">
        <w:rPr>
          <w:rFonts w:ascii="Times New Roman" w:hAnsi="Times New Roman" w:cs="Times New Roman"/>
          <w:sz w:val="24"/>
          <w:szCs w:val="24"/>
        </w:rPr>
        <w:t xml:space="preserve"> - </w:t>
      </w:r>
      <w:r w:rsidRPr="004B27CD">
        <w:rPr>
          <w:rStyle w:val="blk1"/>
          <w:rFonts w:ascii="Times New Roman" w:hAnsi="Times New Roman"/>
          <w:sz w:val="24"/>
          <w:szCs w:val="24"/>
        </w:rPr>
        <w:t xml:space="preserve">юридическое лицо, индивидуальный предприниматель, физическое лицо (гражданин), являющиеся собственниками (пользователями) </w:t>
      </w:r>
      <w:r>
        <w:rPr>
          <w:rStyle w:val="blk1"/>
          <w:rFonts w:ascii="Times New Roman" w:hAnsi="Times New Roman"/>
          <w:sz w:val="24"/>
          <w:szCs w:val="24"/>
        </w:rPr>
        <w:t>квартиры</w:t>
      </w:r>
      <w:r w:rsidRPr="004B27CD">
        <w:rPr>
          <w:rStyle w:val="blk1"/>
          <w:rFonts w:ascii="Times New Roman" w:hAnsi="Times New Roman"/>
          <w:sz w:val="24"/>
          <w:szCs w:val="24"/>
        </w:rPr>
        <w:t xml:space="preserve"> в многоквартирном доме, </w:t>
      </w:r>
      <w:r w:rsidRPr="004B27CD">
        <w:rPr>
          <w:rFonts w:ascii="Times New Roman" w:hAnsi="Times New Roman" w:cs="Times New Roman"/>
          <w:sz w:val="24"/>
          <w:szCs w:val="24"/>
        </w:rPr>
        <w:t>деятельность по управлению,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27CD">
        <w:rPr>
          <w:rFonts w:ascii="Times New Roman" w:hAnsi="Times New Roman" w:cs="Times New Roman"/>
          <w:sz w:val="24"/>
          <w:szCs w:val="24"/>
        </w:rPr>
        <w:t xml:space="preserve"> осуществляет Агент, </w:t>
      </w:r>
      <w:r w:rsidRPr="004B27CD">
        <w:rPr>
          <w:rStyle w:val="blk1"/>
          <w:rFonts w:ascii="Times New Roman" w:hAnsi="Times New Roman"/>
          <w:sz w:val="24"/>
          <w:szCs w:val="24"/>
        </w:rPr>
        <w:t>выступающие стороной договора о техническом обслуживании и ремонте внутриквартирного газового оборудования, заказывающие выполнение работ (оказание услуг) по такому договору, обязанной принять и оплатить выполненные работы (оказанные услуги).</w:t>
      </w:r>
      <w:r w:rsidRPr="004B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23" w:rsidRPr="004B27CD" w:rsidRDefault="00B96223" w:rsidP="004B27CD">
      <w:pPr>
        <w:tabs>
          <w:tab w:val="left" w:pos="1080"/>
        </w:tabs>
        <w:ind w:firstLine="709"/>
        <w:jc w:val="both"/>
      </w:pPr>
      <w:r w:rsidRPr="004B27CD">
        <w:rPr>
          <w:rStyle w:val="blk1"/>
          <w:b/>
        </w:rPr>
        <w:t>Платежный документ</w:t>
      </w:r>
      <w:r w:rsidRPr="004B27CD">
        <w:rPr>
          <w:rStyle w:val="blk1"/>
        </w:rPr>
        <w:t xml:space="preserve"> – </w:t>
      </w:r>
      <w:r w:rsidRPr="004B27CD">
        <w:t>квитанция на оплату коммунальных услуг, услуг по управлению многоквартирным домом, содержанию и ремонту общего имущества в многоквартирном доме (жилищных услуг), а также иные услуги и выполненны</w:t>
      </w:r>
      <w:r>
        <w:t>е</w:t>
      </w:r>
      <w:r w:rsidRPr="004B27CD">
        <w:t xml:space="preserve"> работ</w:t>
      </w:r>
      <w:r>
        <w:t>ы</w:t>
      </w:r>
      <w:r w:rsidRPr="004B27CD">
        <w:t xml:space="preserve"> в соответствии с договорами, заключенными между Заказчиками и исполнителями этих услуг (работ), который выставляется (направляется) ежемесячно Агентом Заказчикам. </w:t>
      </w:r>
    </w:p>
    <w:p w:rsidR="00B96223" w:rsidRPr="004B27CD" w:rsidRDefault="00B96223" w:rsidP="004B27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27CD">
        <w:rPr>
          <w:rStyle w:val="blk1"/>
          <w:b/>
        </w:rPr>
        <w:t xml:space="preserve">Принципал - </w:t>
      </w:r>
      <w:r w:rsidRPr="004B27CD">
        <w:rPr>
          <w:rStyle w:val="blk1"/>
        </w:rPr>
        <w:t xml:space="preserve">специализированная организация, выполняющая работы (оказывающая услуги) </w:t>
      </w:r>
      <w:r w:rsidRPr="004B27CD">
        <w:rPr>
          <w:color w:val="000000"/>
        </w:rPr>
        <w:t>по техническому обслуживанию, ремонту и диспетчерскому обеспечению внутрикв</w:t>
      </w:r>
      <w:r w:rsidRPr="004B27CD">
        <w:t xml:space="preserve">артирного газового оборудования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</w:t>
      </w:r>
      <w:hyperlink r:id="rId8" w:history="1">
        <w:r w:rsidRPr="004B27CD">
          <w:t xml:space="preserve">постановлением Правительства </w:t>
        </w:r>
        <w:r w:rsidRPr="004B27CD">
          <w:lastRenderedPageBreak/>
          <w:t>Российской Федерации №410 от 14.05.2013 г. «О мерах по обеспечению безопасности при пользовании и содержании внутридомового и внутриквартирного газового оборудования»</w:t>
        </w:r>
      </w:hyperlink>
      <w:r w:rsidRPr="004B27CD">
        <w:t>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rPr>
          <w:b/>
        </w:rPr>
        <w:t>Ремонт внутриквартирного газового оборудования (сокращённо - Ремонт ВКГО)</w:t>
      </w:r>
      <w:r w:rsidRPr="004B27CD">
        <w:t xml:space="preserve"> - работы по восстановлению </w:t>
      </w:r>
      <w:r w:rsidRPr="004B27CD">
        <w:rPr>
          <w:color w:val="000000"/>
        </w:rPr>
        <w:t xml:space="preserve">исправности (работоспособности) </w:t>
      </w:r>
      <w:r w:rsidRPr="004B27CD">
        <w:t>внутриквартирного газового оборудования или его составных частей.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rPr>
          <w:rStyle w:val="blk1"/>
          <w:b/>
        </w:rPr>
        <w:t xml:space="preserve">Техническое обслуживание внутриквартирного газового оборудования </w:t>
      </w:r>
      <w:r w:rsidRPr="004B27CD">
        <w:rPr>
          <w:b/>
        </w:rPr>
        <w:t xml:space="preserve">(сокращённо - ТО ВКГО) </w:t>
      </w:r>
      <w:r w:rsidRPr="004B27CD">
        <w:rPr>
          <w:rStyle w:val="blk1"/>
        </w:rPr>
        <w:t>- работы и услуги по поддержанию внутриквартирного газового оборудования в техническом состоянии, соответствующем предъявляемым к нему нормативным требованиям.</w:t>
      </w:r>
      <w:r w:rsidRPr="004B27CD">
        <w:rPr>
          <w:b/>
        </w:rPr>
        <w:t xml:space="preserve"> </w:t>
      </w:r>
    </w:p>
    <w:p w:rsidR="00B96223" w:rsidRPr="004B27CD" w:rsidRDefault="00B96223" w:rsidP="004B27CD">
      <w:pPr>
        <w:tabs>
          <w:tab w:val="left" w:pos="1080"/>
        </w:tabs>
        <w:ind w:firstLine="709"/>
        <w:jc w:val="both"/>
        <w:rPr>
          <w:b/>
        </w:rPr>
      </w:pPr>
    </w:p>
    <w:p w:rsidR="00B96223" w:rsidRPr="004B27CD" w:rsidRDefault="00B96223" w:rsidP="004B27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1.1. По настоящему Договору Принципал поручает, а Агент принимает на себя обязательства от имени и за счет Принципала в течение действия Договора совершать следующие юридические и фактические действия:</w:t>
      </w:r>
    </w:p>
    <w:p w:rsidR="00B96223" w:rsidRPr="004B27CD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 w:rsidRPr="004B27CD">
        <w:t xml:space="preserve">1.1.1. Организовывать и проводить информационно-разъяснительную работу с потенциальными Заказчиками по вопросу необходимости заключения Договоров </w:t>
      </w:r>
      <w:r>
        <w:t>о</w:t>
      </w:r>
      <w:r w:rsidRPr="004B27CD">
        <w:t xml:space="preserve"> ТО ВКГО.</w:t>
      </w:r>
    </w:p>
    <w:p w:rsidR="00B96223" w:rsidRPr="004345EC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 w:rsidRPr="004345EC">
        <w:t xml:space="preserve">1.1.2. В соответствии с действующим законодательством и установленным законом порядком направлять Заказчикам, вместе с Платёжными документами, Публичную оферту (Предложение) </w:t>
      </w:r>
      <w:r w:rsidRPr="004345EC">
        <w:rPr>
          <w:bCs/>
          <w:color w:val="000000"/>
        </w:rPr>
        <w:t xml:space="preserve">к заключению Договора </w:t>
      </w:r>
      <w:r>
        <w:rPr>
          <w:bCs/>
          <w:color w:val="000000"/>
        </w:rPr>
        <w:t>о</w:t>
      </w:r>
      <w:r w:rsidRPr="004345EC">
        <w:rPr>
          <w:bCs/>
          <w:color w:val="000000"/>
        </w:rPr>
        <w:t xml:space="preserve"> ТО ВКГО, а также</w:t>
      </w:r>
      <w:r w:rsidRPr="004345EC">
        <w:t xml:space="preserve"> заключать (изменять, дополнять) и расторгать Договоры </w:t>
      </w:r>
      <w:r>
        <w:t>о</w:t>
      </w:r>
      <w:r w:rsidRPr="004345EC">
        <w:t xml:space="preserve"> ТО ВКГО с Заказчиками.</w:t>
      </w:r>
    </w:p>
    <w:p w:rsidR="00B96223" w:rsidRDefault="00B96223" w:rsidP="00BF707E">
      <w:pPr>
        <w:widowControl w:val="0"/>
        <w:autoSpaceDE w:val="0"/>
        <w:autoSpaceDN w:val="0"/>
        <w:adjustRightInd w:val="0"/>
        <w:ind w:firstLine="709"/>
        <w:jc w:val="both"/>
      </w:pPr>
      <w:r w:rsidRPr="004B27CD">
        <w:t>1.1.3</w:t>
      </w:r>
      <w:r>
        <w:t xml:space="preserve">. Заключить в разумный срок с </w:t>
      </w:r>
      <w:r w:rsidRPr="00D00095">
        <w:t>ООО «</w:t>
      </w:r>
      <w:proofErr w:type="spellStart"/>
      <w:r w:rsidRPr="00D00095">
        <w:t>МосОблЕИРЦ</w:t>
      </w:r>
      <w:proofErr w:type="spellEnd"/>
      <w:r w:rsidRPr="00D00095">
        <w:t>»</w:t>
      </w:r>
      <w:r>
        <w:t xml:space="preserve"> (далее по тексту - Финансовый агент) дополнительное соглашение к договору об организации расчётов за жилищно-коммунальные услуги на включение в Платежные документы Заказчиков платы за ТО ВКГО и перечисление собранных денежных средств в пользу Принципала.</w:t>
      </w:r>
    </w:p>
    <w:p w:rsidR="00B96223" w:rsidRPr="004B27CD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 w:rsidRPr="004B27CD">
        <w:t>1.1.</w:t>
      </w:r>
      <w:r>
        <w:t>4</w:t>
      </w:r>
      <w:r w:rsidRPr="004B27CD">
        <w:t>. О</w:t>
      </w:r>
      <w:r w:rsidRPr="004B27CD">
        <w:rPr>
          <w:color w:val="000000"/>
        </w:rPr>
        <w:t xml:space="preserve">рганизовать и вести работу с Заказчиками, имеющими задолженность перед </w:t>
      </w:r>
      <w:r w:rsidRPr="004B27CD">
        <w:rPr>
          <w:bCs/>
          <w:color w:val="000000"/>
        </w:rPr>
        <w:t>Принципалом</w:t>
      </w:r>
      <w:r w:rsidRPr="004B27CD">
        <w:rPr>
          <w:color w:val="000000"/>
        </w:rPr>
        <w:t xml:space="preserve"> по оплате за </w:t>
      </w:r>
      <w:r w:rsidRPr="004B27CD">
        <w:t>ТО ВКГО.</w:t>
      </w:r>
    </w:p>
    <w:p w:rsidR="00B96223" w:rsidRPr="004B27CD" w:rsidRDefault="00B96223" w:rsidP="004B27CD">
      <w:pPr>
        <w:pStyle w:val="ConsPlusNormal"/>
        <w:ind w:firstLine="709"/>
        <w:jc w:val="both"/>
        <w:rPr>
          <w:rStyle w:val="blk1"/>
          <w:rFonts w:ascii="Times New Roman" w:hAnsi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27CD">
        <w:rPr>
          <w:rFonts w:ascii="Times New Roman" w:hAnsi="Times New Roman" w:cs="Times New Roman"/>
          <w:sz w:val="24"/>
          <w:szCs w:val="24"/>
        </w:rPr>
        <w:t>. Информировать Заказчиков о мероприятиях по выполнению и проведени</w:t>
      </w:r>
      <w:r w:rsidR="00676145">
        <w:rPr>
          <w:rFonts w:ascii="Times New Roman" w:hAnsi="Times New Roman" w:cs="Times New Roman"/>
          <w:sz w:val="24"/>
          <w:szCs w:val="24"/>
        </w:rPr>
        <w:t>ю</w:t>
      </w:r>
      <w:r w:rsidRPr="004B27CD">
        <w:rPr>
          <w:rFonts w:ascii="Times New Roman" w:hAnsi="Times New Roman" w:cs="Times New Roman"/>
          <w:sz w:val="24"/>
          <w:szCs w:val="24"/>
        </w:rPr>
        <w:t xml:space="preserve"> ТО ВКГО</w:t>
      </w:r>
      <w:r w:rsidRPr="004B27CD">
        <w:rPr>
          <w:rStyle w:val="blk1"/>
          <w:rFonts w:ascii="Times New Roman" w:hAnsi="Times New Roman"/>
          <w:sz w:val="24"/>
          <w:szCs w:val="24"/>
        </w:rPr>
        <w:t xml:space="preserve"> Принципалом через средства массовой информации и сеть «Интернет», путем размещения объявлений на (в) подъездах многоквартирных домов, информационных стендах, расположенных в местах общего доступа (в том числе в непосредственной близости от указанных многоквартирных домов), путем направления электронных или почтовых сообщений, а также иными доступными способами, позволяющими уведомить о вре</w:t>
      </w:r>
      <w:r>
        <w:rPr>
          <w:rStyle w:val="blk1"/>
          <w:rFonts w:ascii="Times New Roman" w:hAnsi="Times New Roman"/>
          <w:sz w:val="24"/>
          <w:szCs w:val="24"/>
        </w:rPr>
        <w:t xml:space="preserve">мени и дате выполнения этих </w:t>
      </w:r>
      <w:r w:rsidRPr="004B27CD">
        <w:rPr>
          <w:rStyle w:val="blk1"/>
          <w:rFonts w:ascii="Times New Roman" w:hAnsi="Times New Roman"/>
          <w:sz w:val="24"/>
          <w:szCs w:val="24"/>
        </w:rPr>
        <w:t>услуг.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1.2. Права и обязанности по договорам, заключенным Агентом во исполнение настоящего Договора, возникают непосредственно у Принципала.</w:t>
      </w:r>
    </w:p>
    <w:p w:rsidR="00B96223" w:rsidRPr="004B27CD" w:rsidRDefault="00B96223" w:rsidP="004B27CD">
      <w:pPr>
        <w:pStyle w:val="a6"/>
        <w:ind w:left="0" w:firstLine="709"/>
        <w:jc w:val="both"/>
      </w:pPr>
      <w:r w:rsidRPr="004B27CD">
        <w:t xml:space="preserve">1.3. Агент не вправе заключать аналогичные агентские договоры с другими лицами, а также обязан воздержаться от осуществления самостоятельной аналогичной деятельности, составляющей предмет настоящего Договора. </w:t>
      </w:r>
    </w:p>
    <w:p w:rsidR="00B96223" w:rsidRDefault="00B96223" w:rsidP="004B27CD">
      <w:pPr>
        <w:jc w:val="center"/>
        <w:rPr>
          <w:b/>
        </w:rPr>
      </w:pPr>
    </w:p>
    <w:p w:rsidR="00B96223" w:rsidRPr="004B27CD" w:rsidRDefault="00B96223" w:rsidP="004B27CD">
      <w:pPr>
        <w:jc w:val="center"/>
      </w:pPr>
      <w:r w:rsidRPr="004B27CD">
        <w:rPr>
          <w:b/>
        </w:rPr>
        <w:t>2. ПРАВА И ОБЯЗАННОСТИ СТОРОН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2.1. Агент обязуется:</w:t>
      </w:r>
    </w:p>
    <w:p w:rsidR="00B96223" w:rsidRPr="004B27CD" w:rsidRDefault="00B96223" w:rsidP="004B27CD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2.1.1. Своевременно и в полном объеме </w:t>
      </w:r>
      <w:r w:rsidRPr="004B27CD">
        <w:t xml:space="preserve">совершать действия, </w:t>
      </w:r>
      <w:r w:rsidRPr="004B27CD">
        <w:rPr>
          <w:lang w:eastAsia="en-US"/>
        </w:rPr>
        <w:t>предусмотренные подпунктами 1.1.1. – 1.1.</w:t>
      </w:r>
      <w:r>
        <w:rPr>
          <w:lang w:eastAsia="en-US"/>
        </w:rPr>
        <w:t>5</w:t>
      </w:r>
      <w:r w:rsidRPr="004B27CD">
        <w:rPr>
          <w:lang w:eastAsia="en-US"/>
        </w:rPr>
        <w:t>. настоящего Договора.</w:t>
      </w:r>
    </w:p>
    <w:p w:rsidR="00B96223" w:rsidRPr="004B27CD" w:rsidRDefault="00B96223" w:rsidP="00A87C7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4B27CD">
        <w:t xml:space="preserve">2.1.2. Информировать Заказчика о своих полномочиях в соответствии с настоящим заключенным </w:t>
      </w:r>
      <w:r>
        <w:t>Д</w:t>
      </w:r>
      <w:r w:rsidRPr="004B27CD">
        <w:t>оговором.</w:t>
      </w:r>
    </w:p>
    <w:p w:rsidR="00B96223" w:rsidRDefault="00B96223" w:rsidP="004B27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2.1.</w:t>
      </w:r>
      <w:r>
        <w:rPr>
          <w:lang w:eastAsia="en-US"/>
        </w:rPr>
        <w:t>3</w:t>
      </w:r>
      <w:r w:rsidRPr="004B27CD">
        <w:rPr>
          <w:lang w:eastAsia="en-US"/>
        </w:rPr>
        <w:t xml:space="preserve">. </w:t>
      </w:r>
      <w:r>
        <w:rPr>
          <w:lang w:eastAsia="en-US"/>
        </w:rPr>
        <w:t>Поручить Ф</w:t>
      </w:r>
      <w:r w:rsidRPr="00FD66FA">
        <w:rPr>
          <w:lang w:eastAsia="en-US"/>
        </w:rPr>
        <w:t>инансовому агенту,</w:t>
      </w:r>
      <w:r>
        <w:rPr>
          <w:lang w:eastAsia="en-US"/>
        </w:rPr>
        <w:t xml:space="preserve"> в рамках дополнительного соглашения, указанного в подпункте 1.1.4. настоящего Договора:</w:t>
      </w:r>
    </w:p>
    <w:p w:rsidR="00B96223" w:rsidRDefault="00B96223" w:rsidP="00017E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2.1.3.1. Ежемесячно начислять Заказчикам плату за ТО ВКГО посредством включения в Платежный документ соответствующей строки - «ТО ВКГО» с указанием стоимости услуги </w:t>
      </w:r>
      <w:r w:rsidRPr="005F0AAD">
        <w:rPr>
          <w:lang w:eastAsia="en-US"/>
        </w:rPr>
        <w:t>по тарифам, указанным Принципалом;</w:t>
      </w:r>
    </w:p>
    <w:p w:rsidR="00B96223" w:rsidRDefault="00B96223" w:rsidP="00017E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2.1.3.2. Ежемесячно осуществлять приём платежей (сбор денежных средств) с </w:t>
      </w:r>
      <w:r>
        <w:rPr>
          <w:lang w:eastAsia="en-US"/>
        </w:rPr>
        <w:lastRenderedPageBreak/>
        <w:t>Заказчиков за ТО ВКГО с последующим перечислением их на расчетный счет Принципала в пределах поступивших от населения денежных средств;</w:t>
      </w:r>
    </w:p>
    <w:p w:rsidR="00B96223" w:rsidRDefault="00B96223" w:rsidP="00017E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2.1.3.3. Осуществлять контроль за своевременностью поступлений платежей (денежных средств) и вести учет поступающих платежей (денежных средств) за ТО ВКГО от Заказчиков;</w:t>
      </w:r>
    </w:p>
    <w:p w:rsidR="00B96223" w:rsidRDefault="00B96223" w:rsidP="00017E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2.1.3.4. Осуществлять перерасчет начислений и возврат оплаты за ТО ВКГО при отказе Заказчиков от Договоров о ТО ВКГО, а также совершать иные действия, связанные с начислением и приёмом денежных средств (платежей) за ТО ВКГО от Заказчиков, после согласования с </w:t>
      </w:r>
      <w:r w:rsidR="00C6702B">
        <w:rPr>
          <w:lang w:eastAsia="en-US"/>
        </w:rPr>
        <w:t>Агентом</w:t>
      </w:r>
      <w:r>
        <w:rPr>
          <w:lang w:eastAsia="en-US"/>
        </w:rPr>
        <w:t xml:space="preserve">; </w:t>
      </w:r>
    </w:p>
    <w:p w:rsidR="00B96223" w:rsidRPr="004B27CD" w:rsidRDefault="00B96223" w:rsidP="004B27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2.1.3.5. Ф</w:t>
      </w:r>
      <w:r w:rsidRPr="004B27CD">
        <w:t xml:space="preserve">ормировать и своевременно доводить (доставлять) до Заказчиков </w:t>
      </w:r>
      <w:hyperlink r:id="rId9" w:tooltip="Документы платежные" w:history="1">
        <w:r w:rsidRPr="004B27CD">
          <w:rPr>
            <w:rStyle w:val="a8"/>
            <w:color w:val="auto"/>
          </w:rPr>
          <w:t>Платежные документы</w:t>
        </w:r>
      </w:hyperlink>
      <w:r w:rsidRPr="004B27CD">
        <w:t>, в которые включены соответствующие строки - «ТО ВКГО»</w:t>
      </w:r>
      <w:r>
        <w:t>;</w:t>
      </w:r>
    </w:p>
    <w:p w:rsidR="00B96223" w:rsidRPr="004B27CD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>
        <w:t>2.1.3.6. В</w:t>
      </w:r>
      <w:r w:rsidRPr="004B27CD">
        <w:t xml:space="preserve">ести и поддерживать в актуальном состоянии базу данных по Заказчикам, заключившим Договоры </w:t>
      </w:r>
      <w:r>
        <w:t>о</w:t>
      </w:r>
      <w:r w:rsidRPr="004B27CD">
        <w:t xml:space="preserve"> ТО ВКГО, и которым осуществлено начисление платы за ТО ВКГО</w:t>
      </w:r>
      <w:r>
        <w:t>;</w:t>
      </w:r>
    </w:p>
    <w:p w:rsidR="00B96223" w:rsidRPr="004B27CD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>
        <w:t>2.1.3.7. В</w:t>
      </w:r>
      <w:r w:rsidRPr="004B27CD">
        <w:t xml:space="preserve">ести и поддерживать в актуальном состоянии базу данных по Заказчикам, не заключившими Договоры </w:t>
      </w:r>
      <w:r>
        <w:t>о</w:t>
      </w:r>
      <w:r w:rsidRPr="004B27CD">
        <w:t xml:space="preserve"> ТО ВКГО, а также отказавшимся от них, и которым сделан перерасчет и возвращены денежные средства в связи с отказом от ТО ВКГО</w:t>
      </w:r>
      <w:r>
        <w:t>;</w:t>
      </w:r>
    </w:p>
    <w:p w:rsidR="00B96223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>
        <w:t>2.1.3.8. П</w:t>
      </w:r>
      <w:r w:rsidRPr="004B27CD">
        <w:t>ри обращении Заказчиков предоставлять им документы и данные, подтверждающие правильность и полноту расчёта и перечисления принятых платежей за ТО ВКГО, осуществлять проверку расчётов в день обращения Заказчиков</w:t>
      </w:r>
      <w:r>
        <w:t>;</w:t>
      </w:r>
    </w:p>
    <w:p w:rsidR="00B96223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>
        <w:t>2.1.3.9. О</w:t>
      </w:r>
      <w:r w:rsidRPr="004B27CD">
        <w:t>существлять контроль за своевременностью поступлений платежей (денежных средств) за ТО ВКГО от Заказчика с различных пунктов приёма</w:t>
      </w:r>
      <w:r>
        <w:t>;</w:t>
      </w:r>
    </w:p>
    <w:p w:rsidR="00B96223" w:rsidRPr="004B27CD" w:rsidRDefault="00B96223" w:rsidP="000D0235">
      <w:pPr>
        <w:widowControl w:val="0"/>
        <w:autoSpaceDE w:val="0"/>
        <w:autoSpaceDN w:val="0"/>
        <w:adjustRightInd w:val="0"/>
        <w:ind w:firstLine="709"/>
        <w:jc w:val="both"/>
      </w:pPr>
      <w:r>
        <w:t>2.1.3.10. В</w:t>
      </w:r>
      <w:r w:rsidRPr="004B27CD">
        <w:t>носить изменения в Платёжные документы (производить перерасчёты) за ТО ВКГО в следующих случаях:</w:t>
      </w:r>
    </w:p>
    <w:p w:rsidR="00B96223" w:rsidRPr="004B27CD" w:rsidRDefault="00B96223" w:rsidP="000D0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B27CD">
        <w:rPr>
          <w:rFonts w:ascii="Times New Roman" w:hAnsi="Times New Roman" w:cs="Times New Roman"/>
          <w:sz w:val="24"/>
          <w:szCs w:val="24"/>
        </w:rPr>
        <w:t xml:space="preserve"> изменения в установленном порядке тарифов на ТО ВКГО - с момента их изменения;</w:t>
      </w:r>
    </w:p>
    <w:p w:rsidR="00B96223" w:rsidRPr="004B27CD" w:rsidRDefault="00B96223" w:rsidP="000D0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B27CD">
        <w:rPr>
          <w:rFonts w:ascii="Times New Roman" w:hAnsi="Times New Roman" w:cs="Times New Roman"/>
          <w:sz w:val="24"/>
          <w:szCs w:val="24"/>
        </w:rPr>
        <w:t>арифметической ошибки - с момента неправильного начисления;</w:t>
      </w:r>
    </w:p>
    <w:p w:rsidR="00B96223" w:rsidRPr="004B27CD" w:rsidRDefault="00B96223" w:rsidP="000D0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1313B">
        <w:rPr>
          <w:rFonts w:ascii="Times New Roman" w:hAnsi="Times New Roman" w:cs="Times New Roman"/>
          <w:sz w:val="24"/>
          <w:szCs w:val="24"/>
        </w:rPr>
        <w:t> </w:t>
      </w:r>
      <w:r w:rsidRPr="004B27CD">
        <w:rPr>
          <w:rFonts w:ascii="Times New Roman" w:hAnsi="Times New Roman" w:cs="Times New Roman"/>
          <w:sz w:val="24"/>
          <w:szCs w:val="24"/>
        </w:rPr>
        <w:t>при неоказании услуг (работ) или оказании услуг (работ) по ТО ВКГО ненадлежащего качества;</w:t>
      </w:r>
    </w:p>
    <w:p w:rsidR="00B96223" w:rsidRPr="004B27CD" w:rsidRDefault="00B96223" w:rsidP="000D0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B27CD">
        <w:rPr>
          <w:rFonts w:ascii="Times New Roman" w:hAnsi="Times New Roman" w:cs="Times New Roman"/>
          <w:sz w:val="24"/>
          <w:szCs w:val="24"/>
        </w:rPr>
        <w:t>с момента обращения Заказчика с заявлением об отказе от ТО ВКГО;</w:t>
      </w:r>
    </w:p>
    <w:p w:rsidR="00B96223" w:rsidRPr="004B27CD" w:rsidRDefault="00B96223" w:rsidP="000D02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B27CD">
        <w:rPr>
          <w:rFonts w:ascii="Times New Roman" w:hAnsi="Times New Roman" w:cs="Times New Roman"/>
          <w:sz w:val="24"/>
          <w:szCs w:val="24"/>
        </w:rPr>
        <w:t xml:space="preserve">на основании письменного указания «Принципала»; </w:t>
      </w:r>
    </w:p>
    <w:p w:rsidR="00B96223" w:rsidRDefault="00B96223" w:rsidP="000D02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е) </w:t>
      </w:r>
      <w:r w:rsidRPr="004B27CD">
        <w:t>в иных случаях, предусмотренных действующим законодательством.</w:t>
      </w:r>
    </w:p>
    <w:p w:rsidR="00B96223" w:rsidRDefault="00B96223" w:rsidP="005F0AA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2.1.3.11. Ежедневно</w:t>
      </w:r>
      <w:r w:rsidRPr="004B27CD">
        <w:t xml:space="preserve"> перечислять Принципалу денежные средства за ТО ВКГО, полученные от Заказчиков</w:t>
      </w:r>
      <w:bookmarkStart w:id="1" w:name="P46"/>
      <w:bookmarkEnd w:id="1"/>
      <w:r>
        <w:t>.</w:t>
      </w:r>
    </w:p>
    <w:p w:rsidR="00B96223" w:rsidRDefault="00B96223" w:rsidP="000D0235">
      <w:pPr>
        <w:widowControl w:val="0"/>
        <w:autoSpaceDE w:val="0"/>
        <w:autoSpaceDN w:val="0"/>
        <w:adjustRightInd w:val="0"/>
        <w:ind w:firstLine="709"/>
        <w:jc w:val="both"/>
      </w:pPr>
      <w:r w:rsidRPr="004B27CD">
        <w:t>2.1.</w:t>
      </w:r>
      <w:r>
        <w:t>4</w:t>
      </w:r>
      <w:r w:rsidRPr="004B27CD">
        <w:t xml:space="preserve">. Обеспечивать конфиденциальность данных, в том числе персональных, о Заказчиках при их обработке, принимать необходимые организационные и технические меры для защиты этих данных от неправомерного или случайного </w:t>
      </w:r>
      <w:hyperlink r:id="rId10" w:tooltip="Системы контроля доступа" w:history="1">
        <w:r w:rsidRPr="004B27CD">
          <w:rPr>
            <w:rStyle w:val="a8"/>
            <w:color w:val="auto"/>
          </w:rPr>
          <w:t>доступа</w:t>
        </w:r>
      </w:hyperlink>
      <w:r w:rsidRPr="004B27CD">
        <w:t xml:space="preserve"> к ним, уничтожения, изменения, блокирования, копирования, распространения, а также от иных неправомерных действий.</w:t>
      </w:r>
    </w:p>
    <w:p w:rsidR="00B96223" w:rsidRPr="004B27CD" w:rsidRDefault="00B96223" w:rsidP="000D0235">
      <w:pPr>
        <w:widowControl w:val="0"/>
        <w:autoSpaceDE w:val="0"/>
        <w:autoSpaceDN w:val="0"/>
        <w:adjustRightInd w:val="0"/>
        <w:ind w:firstLine="709"/>
        <w:jc w:val="both"/>
      </w:pPr>
      <w:r>
        <w:t>2.1.5. Е</w:t>
      </w:r>
      <w:r w:rsidRPr="005F0AAD">
        <w:t>жемесячно, не позднее 25-го (Двадцать пятого) числа каждого месяца следующего за месяцем исполнения поручения представлять Принципалу Отчёт Агента в соответствии с настоящим Договором</w:t>
      </w:r>
      <w:r>
        <w:t>.</w:t>
      </w:r>
    </w:p>
    <w:p w:rsidR="00B96223" w:rsidRPr="004B27CD" w:rsidRDefault="00B96223" w:rsidP="004B27CD">
      <w:pPr>
        <w:widowControl w:val="0"/>
        <w:autoSpaceDE w:val="0"/>
        <w:autoSpaceDN w:val="0"/>
        <w:adjustRightInd w:val="0"/>
        <w:ind w:firstLine="709"/>
        <w:jc w:val="both"/>
      </w:pPr>
      <w:r w:rsidRPr="004B27CD">
        <w:t>2.1.</w:t>
      </w:r>
      <w:r>
        <w:t>6</w:t>
      </w:r>
      <w:r w:rsidRPr="004B27CD">
        <w:t xml:space="preserve">. Выявлять неплательщиков платежей за ТО ВКГО среди Заказчиков, заключивших Договор </w:t>
      </w:r>
      <w:r>
        <w:t>о</w:t>
      </w:r>
      <w:r w:rsidRPr="004B27CD">
        <w:t xml:space="preserve"> ТО ВКГО.</w:t>
      </w:r>
    </w:p>
    <w:p w:rsidR="00B96223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4B27CD">
        <w:rPr>
          <w:lang w:eastAsia="en-US"/>
        </w:rPr>
        <w:t>2.1.</w:t>
      </w:r>
      <w:r>
        <w:rPr>
          <w:lang w:eastAsia="en-US"/>
        </w:rPr>
        <w:t>7</w:t>
      </w:r>
      <w:r w:rsidRPr="004B27CD">
        <w:rPr>
          <w:lang w:eastAsia="en-US"/>
        </w:rPr>
        <w:t xml:space="preserve">. </w:t>
      </w:r>
      <w:r w:rsidRPr="004B27CD">
        <w:t xml:space="preserve">Принимать меры по непосредственному урегулированию споров при заключении и исполнении Договоров </w:t>
      </w:r>
      <w:r>
        <w:t>о</w:t>
      </w:r>
      <w:r w:rsidRPr="004B27CD">
        <w:t xml:space="preserve"> ТО ВКГО с Заказчиками</w:t>
      </w:r>
      <w:r>
        <w:t>.</w:t>
      </w:r>
    </w:p>
    <w:p w:rsidR="00B96223" w:rsidRDefault="00B96223" w:rsidP="00A87C7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t>2.1.</w:t>
      </w:r>
      <w:r>
        <w:t>8</w:t>
      </w:r>
      <w:r w:rsidRPr="004B27CD">
        <w:t xml:space="preserve">. </w:t>
      </w:r>
      <w:r>
        <w:t xml:space="preserve">Разместить на своём сайте в </w:t>
      </w:r>
      <w:r w:rsidRPr="004B27CD">
        <w:rPr>
          <w:rStyle w:val="blk1"/>
        </w:rPr>
        <w:t>сет</w:t>
      </w:r>
      <w:r>
        <w:rPr>
          <w:rStyle w:val="blk1"/>
        </w:rPr>
        <w:t>и</w:t>
      </w:r>
      <w:r w:rsidRPr="004B27CD">
        <w:rPr>
          <w:rStyle w:val="blk1"/>
        </w:rPr>
        <w:t xml:space="preserve"> «Интернет», </w:t>
      </w:r>
      <w:r>
        <w:t xml:space="preserve">текст Договора о ТО ВКГО и Публичной оферты (Предложения) в течение </w:t>
      </w:r>
      <w:r w:rsidRPr="004B27CD">
        <w:t>3 (Трёх) календарных дней</w:t>
      </w:r>
      <w:r>
        <w:t xml:space="preserve"> со дня заключения настоящего Договора.</w:t>
      </w:r>
    </w:p>
    <w:p w:rsidR="00B96223" w:rsidRPr="000B5D68" w:rsidRDefault="00B96223" w:rsidP="004B27CD">
      <w:pPr>
        <w:pStyle w:val="ConsPlusNormal"/>
        <w:ind w:firstLine="709"/>
        <w:jc w:val="both"/>
        <w:rPr>
          <w:rStyle w:val="blk1"/>
          <w:rFonts w:ascii="Times New Roman" w:hAnsi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27CD">
        <w:rPr>
          <w:rFonts w:ascii="Times New Roman" w:hAnsi="Times New Roman" w:cs="Times New Roman"/>
          <w:sz w:val="24"/>
          <w:szCs w:val="24"/>
        </w:rPr>
        <w:t>. Доводить до Заказчиков любыми доступными способами, указанными в подпункте 1.1.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27CD">
        <w:rPr>
          <w:rFonts w:ascii="Times New Roman" w:hAnsi="Times New Roman" w:cs="Times New Roman"/>
          <w:sz w:val="24"/>
          <w:szCs w:val="24"/>
        </w:rPr>
        <w:t xml:space="preserve">. настоящего Договора, но не ограничиваясь этим, информацию, предоставленную Принципалом, о мероприятиях по выполнению и проведения ТО ВКГО </w:t>
      </w:r>
      <w:r w:rsidRPr="004B27CD">
        <w:rPr>
          <w:rFonts w:ascii="Times New Roman" w:hAnsi="Times New Roman" w:cs="Times New Roman"/>
          <w:sz w:val="24"/>
          <w:szCs w:val="24"/>
        </w:rPr>
        <w:lastRenderedPageBreak/>
        <w:t>(графики, списки квартир и т.п.), в том числе разъяснительную, агитационную, рекламную и иную, связанную ТО ВКГО,</w:t>
      </w:r>
      <w:r w:rsidRPr="004B27CD">
        <w:rPr>
          <w:rStyle w:val="blk1"/>
          <w:rFonts w:ascii="Times New Roman" w:hAnsi="Times New Roman"/>
          <w:sz w:val="24"/>
          <w:szCs w:val="24"/>
        </w:rPr>
        <w:t xml:space="preserve"> не позднее 3 (Трёх) </w:t>
      </w:r>
      <w:r>
        <w:rPr>
          <w:rStyle w:val="blk1"/>
          <w:rFonts w:ascii="Times New Roman" w:hAnsi="Times New Roman"/>
          <w:sz w:val="24"/>
          <w:szCs w:val="24"/>
        </w:rPr>
        <w:t>рабочих</w:t>
      </w:r>
      <w:r w:rsidRPr="004B27CD">
        <w:rPr>
          <w:rStyle w:val="blk1"/>
          <w:rFonts w:ascii="Times New Roman" w:hAnsi="Times New Roman"/>
          <w:sz w:val="24"/>
          <w:szCs w:val="24"/>
        </w:rPr>
        <w:t xml:space="preserve"> дней со дня получения такой </w:t>
      </w:r>
      <w:r w:rsidRPr="000B5D68">
        <w:rPr>
          <w:rStyle w:val="blk1"/>
          <w:rFonts w:ascii="Times New Roman" w:hAnsi="Times New Roman"/>
          <w:sz w:val="24"/>
          <w:szCs w:val="24"/>
        </w:rPr>
        <w:t>информации от Принципала, и следить за её актуальностью.</w:t>
      </w:r>
    </w:p>
    <w:p w:rsidR="00B96223" w:rsidRPr="000B5D68" w:rsidRDefault="00B96223" w:rsidP="004B27C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5D68">
        <w:rPr>
          <w:lang w:eastAsia="en-US"/>
        </w:rPr>
        <w:t>2.1.</w:t>
      </w:r>
      <w:r>
        <w:rPr>
          <w:lang w:eastAsia="en-US"/>
        </w:rPr>
        <w:t>10</w:t>
      </w:r>
      <w:r w:rsidRPr="000B5D68">
        <w:rPr>
          <w:lang w:eastAsia="en-US"/>
        </w:rPr>
        <w:t xml:space="preserve">. </w:t>
      </w:r>
      <w:r>
        <w:rPr>
          <w:lang w:eastAsia="en-US"/>
        </w:rPr>
        <w:t xml:space="preserve">Предпринимать необходимые действия и содействовать Принципалу </w:t>
      </w:r>
      <w:r w:rsidRPr="000B5D68">
        <w:rPr>
          <w:lang w:eastAsia="en-US"/>
        </w:rPr>
        <w:t xml:space="preserve">с соблюдением действующего законодательства </w:t>
      </w:r>
      <w:r>
        <w:rPr>
          <w:lang w:eastAsia="en-US"/>
        </w:rPr>
        <w:t xml:space="preserve">для </w:t>
      </w:r>
      <w:r w:rsidRPr="000B5D68">
        <w:rPr>
          <w:lang w:eastAsia="en-US"/>
        </w:rPr>
        <w:t>доступ</w:t>
      </w:r>
      <w:r>
        <w:rPr>
          <w:lang w:eastAsia="en-US"/>
        </w:rPr>
        <w:t>а</w:t>
      </w:r>
      <w:r w:rsidRPr="000B5D68">
        <w:rPr>
          <w:lang w:eastAsia="en-US"/>
        </w:rPr>
        <w:t xml:space="preserve"> </w:t>
      </w:r>
      <w:r>
        <w:rPr>
          <w:lang w:eastAsia="en-US"/>
        </w:rPr>
        <w:t xml:space="preserve">его </w:t>
      </w:r>
      <w:r w:rsidRPr="000B5D68">
        <w:rPr>
          <w:lang w:eastAsia="en-US"/>
        </w:rPr>
        <w:t xml:space="preserve">сотрудников </w:t>
      </w:r>
      <w:r>
        <w:rPr>
          <w:lang w:eastAsia="en-US"/>
        </w:rPr>
        <w:t>в</w:t>
      </w:r>
      <w:r w:rsidRPr="000B5D68">
        <w:rPr>
          <w:lang w:eastAsia="en-US"/>
        </w:rPr>
        <w:t xml:space="preserve"> жилые помещения Заказчиков, в том числе в подъезды многоквартирных домов</w:t>
      </w:r>
      <w:r>
        <w:rPr>
          <w:lang w:eastAsia="en-US"/>
        </w:rPr>
        <w:t>,</w:t>
      </w:r>
      <w:r w:rsidRPr="000B5D68">
        <w:rPr>
          <w:lang w:eastAsia="en-US"/>
        </w:rPr>
        <w:t xml:space="preserve"> для проведения ТО ВКГО.</w:t>
      </w:r>
    </w:p>
    <w:p w:rsidR="00B96223" w:rsidRPr="009B638A" w:rsidRDefault="00B96223" w:rsidP="000B5D68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0B5D68">
        <w:rPr>
          <w:lang w:eastAsia="en-US"/>
        </w:rPr>
        <w:t>2.1.</w:t>
      </w:r>
      <w:r>
        <w:rPr>
          <w:lang w:eastAsia="en-US"/>
        </w:rPr>
        <w:t>11</w:t>
      </w:r>
      <w:r w:rsidRPr="000B5D68">
        <w:rPr>
          <w:lang w:eastAsia="en-US"/>
        </w:rPr>
        <w:t xml:space="preserve">. В течение </w:t>
      </w:r>
      <w:r w:rsidRPr="000B5D68">
        <w:t>10 (Десяти) календарных дней со дня заключения настоящего Договора передать Принципалу с</w:t>
      </w:r>
      <w:r>
        <w:t>писок</w:t>
      </w:r>
      <w:r w:rsidRPr="000B5D68">
        <w:t xml:space="preserve"> многоквартирных домов, деятельностью</w:t>
      </w:r>
      <w:r w:rsidRPr="009B638A">
        <w:t xml:space="preserve"> по управлению которыми осуществляет Агент</w:t>
      </w:r>
      <w:r w:rsidRPr="000B5D68">
        <w:t>, в квартирах которых размещено внутриквартирное</w:t>
      </w:r>
      <w:r w:rsidRPr="009B638A">
        <w:t xml:space="preserve"> газовое </w:t>
      </w:r>
      <w:r w:rsidRPr="000B5D68">
        <w:t>оборудование, с указанием лиц, являющихся собственниками (пользователями) этих квартир</w:t>
      </w:r>
      <w:r>
        <w:t>, по форме согласно Приложению №2 к настоящему Договору</w:t>
      </w:r>
      <w:r w:rsidRPr="000B5D68">
        <w:t>.</w:t>
      </w:r>
    </w:p>
    <w:p w:rsidR="00B96223" w:rsidRPr="000B5D68" w:rsidRDefault="00B96223" w:rsidP="000B5D6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5D68">
        <w:rPr>
          <w:rFonts w:ascii="Times New Roman" w:hAnsi="Times New Roman" w:cs="Times New Roman"/>
          <w:sz w:val="24"/>
          <w:szCs w:val="24"/>
          <w:lang w:eastAsia="en-US"/>
        </w:rPr>
        <w:t>2.1.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0B5D68">
        <w:rPr>
          <w:rFonts w:ascii="Times New Roman" w:hAnsi="Times New Roman" w:cs="Times New Roman"/>
          <w:sz w:val="24"/>
          <w:szCs w:val="24"/>
          <w:lang w:eastAsia="en-US"/>
        </w:rPr>
        <w:t>. О</w:t>
      </w:r>
      <w:r w:rsidRPr="000B5D68">
        <w:rPr>
          <w:rFonts w:ascii="Times New Roman" w:hAnsi="Times New Roman" w:cs="Times New Roman"/>
          <w:sz w:val="24"/>
          <w:szCs w:val="24"/>
        </w:rPr>
        <w:t>беспечить предоставление Принципалу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5D68">
        <w:rPr>
          <w:rFonts w:ascii="Times New Roman" w:hAnsi="Times New Roman" w:cs="Times New Roman"/>
          <w:sz w:val="24"/>
          <w:szCs w:val="24"/>
        </w:rPr>
        <w:t xml:space="preserve"> 3 (Трёх)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B5D68">
        <w:rPr>
          <w:rFonts w:ascii="Times New Roman" w:hAnsi="Times New Roman" w:cs="Times New Roman"/>
          <w:sz w:val="24"/>
          <w:szCs w:val="24"/>
        </w:rPr>
        <w:t xml:space="preserve"> дней информации и документов, необходимых для исполнения настоящего Договора, затребованных по письменному запросу Принципала. </w:t>
      </w:r>
    </w:p>
    <w:p w:rsidR="00B96223" w:rsidRPr="000B5D68" w:rsidRDefault="00B96223" w:rsidP="004B27C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ad"/>
          <w:b w:val="0"/>
        </w:rPr>
      </w:pPr>
      <w:r w:rsidRPr="000B5D68">
        <w:rPr>
          <w:lang w:eastAsia="en-US"/>
        </w:rPr>
        <w:t>2.1.</w:t>
      </w:r>
      <w:r>
        <w:rPr>
          <w:lang w:eastAsia="en-US"/>
        </w:rPr>
        <w:t>13</w:t>
      </w:r>
      <w:r w:rsidRPr="000B5D68">
        <w:rPr>
          <w:lang w:eastAsia="en-US"/>
        </w:rPr>
        <w:t xml:space="preserve">. В случае </w:t>
      </w:r>
      <w:r w:rsidRPr="000B5D68">
        <w:t xml:space="preserve">заключения Агентом с третьим лицом договора об организации расчётов за жилищно-коммунальные услуги сообщить последнему </w:t>
      </w:r>
      <w:r w:rsidRPr="000B5D68">
        <w:rPr>
          <w:rStyle w:val="ad"/>
          <w:b w:val="0"/>
        </w:rPr>
        <w:t>о необходимости проведения расчетов за ТО ВКГО напрямую с Принципалом.</w:t>
      </w:r>
    </w:p>
    <w:p w:rsidR="00B96223" w:rsidRPr="004B27CD" w:rsidRDefault="00B96223" w:rsidP="004B27C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5D68">
        <w:rPr>
          <w:lang w:eastAsia="en-US"/>
        </w:rPr>
        <w:t>2.1.</w:t>
      </w:r>
      <w:r>
        <w:rPr>
          <w:lang w:eastAsia="en-US"/>
        </w:rPr>
        <w:t>14</w:t>
      </w:r>
      <w:r w:rsidRPr="000B5D68">
        <w:rPr>
          <w:lang w:eastAsia="en-US"/>
        </w:rPr>
        <w:t>. Совершать иные действия, необходимые</w:t>
      </w:r>
      <w:r w:rsidRPr="004B27CD">
        <w:rPr>
          <w:lang w:eastAsia="en-US"/>
        </w:rPr>
        <w:t xml:space="preserve"> для исполнения поручения по настоящему Договору.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B27CD">
        <w:rPr>
          <w:rFonts w:ascii="Times New Roman" w:hAnsi="Times New Roman" w:cs="Times New Roman"/>
          <w:sz w:val="24"/>
          <w:szCs w:val="24"/>
        </w:rPr>
        <w:t>. Сообщать Принципалу по его требованию все сведения о ходе исполнения настоящего Договора.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2.1.</w:t>
      </w:r>
      <w:r>
        <w:rPr>
          <w:lang w:eastAsia="en-US"/>
        </w:rPr>
        <w:t>16</w:t>
      </w:r>
      <w:r w:rsidRPr="004B27CD">
        <w:rPr>
          <w:lang w:eastAsia="en-US"/>
        </w:rPr>
        <w:t>. Незамедлительно сообщать Принципалу о фактах и обстоятельствах, препятствующих надлежащему исполнению по настоящему Договору.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highlight w:val="yellow"/>
          <w:lang w:eastAsia="en-US"/>
        </w:rPr>
      </w:pPr>
      <w:bookmarkStart w:id="2" w:name="P44"/>
      <w:bookmarkEnd w:id="2"/>
      <w:r w:rsidRPr="004B27CD">
        <w:rPr>
          <w:b/>
          <w:lang w:eastAsia="en-US"/>
        </w:rPr>
        <w:t>2.2. Агент вправе:</w:t>
      </w:r>
      <w:r w:rsidRPr="004B27CD">
        <w:rPr>
          <w:b/>
          <w:highlight w:val="yellow"/>
          <w:lang w:eastAsia="en-US"/>
        </w:rPr>
        <w:t xml:space="preserve"> 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2.2.1. </w:t>
      </w:r>
      <w:r>
        <w:t>П</w:t>
      </w:r>
      <w:r w:rsidRPr="004B27CD">
        <w:t>ривлекать для исполнения условий настоящего Договора третьих лиц с предварительного согласия Принципала, при условии, что это не повлечет увеличения стоимости Договора.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2.2.2. Отступить от указаний Принципала, если по обстоятельствам </w:t>
      </w:r>
      <w:proofErr w:type="gramStart"/>
      <w:r w:rsidRPr="004B27CD">
        <w:rPr>
          <w:lang w:eastAsia="en-US"/>
        </w:rPr>
        <w:t>дела это</w:t>
      </w:r>
      <w:proofErr w:type="gramEnd"/>
      <w:r w:rsidRPr="004B27CD">
        <w:rPr>
          <w:lang w:eastAsia="en-US"/>
        </w:rPr>
        <w:t xml:space="preserve"> необходимо в интересах Принципала и Агент не мог предварительно запросить Принципала либо не получил в разумный срок ответа на свой запрос. Агент обязан уведомить Принципала о допущенных отступлениях, как только уведомление стало возможным.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2.2.3. Запрашивать и получать от Принципала все необходимые сведения и документы, относящиеся к предмету Договора или требуемые для исполнения Агентом обязательств по настоящему Договору.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2.2.4. Требовать от Принципала своевременной выплаты вознаграждения, предусмотренного настоящим Договором.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2.3. Принципал обязан: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2.3.1. В течение 15 (Пятнадцати) календарных дней со дня заключения настоящего Договора передать (выдать) Агенту: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-</w:t>
      </w:r>
      <w:r w:rsidR="0071313B">
        <w:t> </w:t>
      </w:r>
      <w:r w:rsidRPr="004B27CD">
        <w:t>доверенность (доверенности) на совершение действий, предусмотренных настоящим Договором.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-</w:t>
      </w:r>
      <w:r w:rsidR="0071313B">
        <w:t> </w:t>
      </w:r>
      <w:r w:rsidRPr="004B27CD">
        <w:t xml:space="preserve">проект Договора </w:t>
      </w:r>
      <w:r>
        <w:t>о</w:t>
      </w:r>
      <w:r w:rsidRPr="004B27CD">
        <w:t xml:space="preserve"> ТО ВКГО со всеми приложениями к нему;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-</w:t>
      </w:r>
      <w:r w:rsidR="0071313B">
        <w:t> </w:t>
      </w:r>
      <w:r w:rsidRPr="004B27CD">
        <w:t xml:space="preserve">актуальную информацию по уже заключенным Договорам </w:t>
      </w:r>
      <w:r>
        <w:t>о</w:t>
      </w:r>
      <w:r w:rsidRPr="004B27CD">
        <w:t xml:space="preserve"> ТО ВКГО Принципалом с Заказчиками;</w:t>
      </w:r>
    </w:p>
    <w:p w:rsidR="00B96223" w:rsidRPr="004B27CD" w:rsidRDefault="0071313B" w:rsidP="004B27CD">
      <w:pPr>
        <w:autoSpaceDE w:val="0"/>
        <w:autoSpaceDN w:val="0"/>
        <w:adjustRightInd w:val="0"/>
        <w:ind w:firstLine="709"/>
        <w:jc w:val="both"/>
      </w:pPr>
      <w:r>
        <w:t>- </w:t>
      </w:r>
      <w:r w:rsidR="00B96223" w:rsidRPr="004B27CD">
        <w:t>информацию о тарифах, разработанных на основании Методических рекомендаций о правилах расчёта стоимости технического обслуживания и ремонта внутриквартирного газового оборудования, которые утверждены Приказом ФСТ России № 269-э/8 от 27.12.2013 г., необходимую для включения в Платежные документы.</w:t>
      </w:r>
    </w:p>
    <w:p w:rsidR="00B96223" w:rsidRPr="00F576EB" w:rsidRDefault="00B96223" w:rsidP="004B27C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t xml:space="preserve">2.3.2. </w:t>
      </w:r>
      <w:r w:rsidRPr="004B27CD">
        <w:rPr>
          <w:lang w:eastAsia="en-US"/>
        </w:rPr>
        <w:t>О</w:t>
      </w:r>
      <w:r w:rsidRPr="004B27CD">
        <w:t xml:space="preserve">беспечить предоставление Агенту в течении 3 (Трёх) календарных дней </w:t>
      </w:r>
      <w:r w:rsidRPr="004B27CD">
        <w:lastRenderedPageBreak/>
        <w:t xml:space="preserve">информации и </w:t>
      </w:r>
      <w:r w:rsidRPr="00F576EB">
        <w:t xml:space="preserve">документов, необходимых для исполнения настоящего Договора, затребованных по письменному запросу Агента. </w:t>
      </w:r>
    </w:p>
    <w:p w:rsidR="00B96223" w:rsidRPr="00F576EB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EB">
        <w:rPr>
          <w:rFonts w:ascii="Times New Roman" w:hAnsi="Times New Roman" w:cs="Times New Roman"/>
          <w:sz w:val="24"/>
          <w:szCs w:val="24"/>
        </w:rPr>
        <w:t xml:space="preserve">2.3.3. Принимать Отчёт Агента и все предоставленные документы в соответствии с условиями настоящего Договора. </w:t>
      </w:r>
    </w:p>
    <w:p w:rsidR="00B96223" w:rsidRPr="004B27CD" w:rsidRDefault="00B96223" w:rsidP="004B27CD">
      <w:pPr>
        <w:pStyle w:val="ConsPlusNormal"/>
        <w:ind w:firstLine="709"/>
        <w:jc w:val="both"/>
        <w:rPr>
          <w:rStyle w:val="blk1"/>
          <w:rFonts w:ascii="Times New Roman" w:hAnsi="Times New Roman"/>
          <w:sz w:val="24"/>
          <w:szCs w:val="24"/>
        </w:rPr>
      </w:pPr>
      <w:r w:rsidRPr="00F576EB">
        <w:rPr>
          <w:rFonts w:ascii="Times New Roman" w:hAnsi="Times New Roman" w:cs="Times New Roman"/>
          <w:sz w:val="24"/>
          <w:szCs w:val="24"/>
        </w:rPr>
        <w:t>2.3.4.  Не позднее, чем за 30 (Тридцать) календарных дней, до предполагаемой даты проведения мероприятий по выполнению</w:t>
      </w:r>
      <w:r w:rsidRPr="004B27CD">
        <w:rPr>
          <w:rFonts w:ascii="Times New Roman" w:hAnsi="Times New Roman" w:cs="Times New Roman"/>
          <w:sz w:val="24"/>
          <w:szCs w:val="24"/>
        </w:rPr>
        <w:t xml:space="preserve"> и проведения ТО ВКГО обеспечить Агента графиками </w:t>
      </w:r>
      <w:r w:rsidRPr="004B27CD">
        <w:rPr>
          <w:rStyle w:val="blk1"/>
          <w:rFonts w:ascii="Times New Roman" w:hAnsi="Times New Roman"/>
          <w:sz w:val="24"/>
          <w:szCs w:val="24"/>
        </w:rPr>
        <w:t>с указанием времени и даты выполнения этих работ (услуг).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Style w:val="blk1"/>
          <w:rFonts w:ascii="Times New Roman" w:hAnsi="Times New Roman"/>
          <w:sz w:val="24"/>
          <w:szCs w:val="24"/>
        </w:rPr>
        <w:t xml:space="preserve">2.3.5.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27CD">
        <w:rPr>
          <w:rFonts w:ascii="Times New Roman" w:hAnsi="Times New Roman" w:cs="Times New Roman"/>
          <w:sz w:val="24"/>
          <w:szCs w:val="24"/>
        </w:rPr>
        <w:t xml:space="preserve">озместить Агенту сумму уплаченной Агентом государственной пошлины за подачу исковых заявлений (жалоб) о взыскании с </w:t>
      </w:r>
      <w:r>
        <w:rPr>
          <w:rFonts w:ascii="Times New Roman" w:hAnsi="Times New Roman" w:cs="Times New Roman"/>
          <w:sz w:val="24"/>
          <w:szCs w:val="24"/>
        </w:rPr>
        <w:t>Заказчиков</w:t>
      </w:r>
      <w:r w:rsidRPr="004B27CD">
        <w:rPr>
          <w:rFonts w:ascii="Times New Roman" w:hAnsi="Times New Roman" w:cs="Times New Roman"/>
          <w:sz w:val="24"/>
          <w:szCs w:val="24"/>
        </w:rPr>
        <w:t xml:space="preserve"> суммы основного долга и неустойки</w:t>
      </w:r>
      <w:r>
        <w:rPr>
          <w:rFonts w:ascii="Times New Roman" w:hAnsi="Times New Roman" w:cs="Times New Roman"/>
          <w:sz w:val="24"/>
          <w:szCs w:val="24"/>
        </w:rPr>
        <w:t xml:space="preserve"> за ТО ВКГО</w:t>
      </w:r>
      <w:r w:rsidRPr="004B27CD">
        <w:rPr>
          <w:rFonts w:ascii="Times New Roman" w:hAnsi="Times New Roman" w:cs="Times New Roman"/>
          <w:sz w:val="24"/>
          <w:szCs w:val="24"/>
        </w:rPr>
        <w:t>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2.3.6. Оплачивать Агенту вознаграждение в размере и порядке, определенными настоящим договором.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2.3.7. Сообщать Агенту об изменении данных, влияющих на размер и порядок начисления платежей за ТО ВКГО, в течение 10 (Десяти) календарных дней со дня возникновения таких данных у Принципала, но не позднее 25-го (Двадцать пятого) числа текущего месяца, при условии включения изменений в Платежный документ за расчетный месяц.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2.4. Принципал вправе: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2.4.1. Давать Агенту указания об исполнении настоящего Договора. Указания Принципала должны быть правомерными, осуществимыми и конкретными.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 xml:space="preserve">2.4.2. Получать от Агента сведения о ходе выполнения поручения, подлинники подписанных договоров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27CD">
        <w:rPr>
          <w:rFonts w:ascii="Times New Roman" w:hAnsi="Times New Roman" w:cs="Times New Roman"/>
          <w:sz w:val="24"/>
          <w:szCs w:val="24"/>
        </w:rPr>
        <w:t xml:space="preserve"> ТО ВКГО с Заказчиками.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 xml:space="preserve">2.4.3. Требовать от Агента представления Отчёта </w:t>
      </w:r>
      <w:r w:rsidRPr="004B27CD">
        <w:rPr>
          <w:rFonts w:ascii="Times New Roman" w:hAnsi="Times New Roman" w:cs="Times New Roman"/>
          <w:bCs/>
          <w:sz w:val="24"/>
          <w:szCs w:val="24"/>
        </w:rPr>
        <w:t>о фактических и юридических действиях</w:t>
      </w:r>
      <w:r w:rsidRPr="004B27CD">
        <w:rPr>
          <w:rFonts w:ascii="Times New Roman" w:hAnsi="Times New Roman" w:cs="Times New Roman"/>
          <w:sz w:val="24"/>
          <w:szCs w:val="24"/>
        </w:rPr>
        <w:t xml:space="preserve"> по обязательствам, указанным в пункте 1.1. настоящего Договора.</w:t>
      </w:r>
    </w:p>
    <w:p w:rsidR="00B96223" w:rsidRDefault="00B96223" w:rsidP="004B27CD">
      <w:pPr>
        <w:shd w:val="clear" w:color="auto" w:fill="FFFFFF"/>
        <w:jc w:val="center"/>
        <w:rPr>
          <w:b/>
        </w:rPr>
      </w:pPr>
    </w:p>
    <w:p w:rsidR="00B96223" w:rsidRPr="004B27CD" w:rsidRDefault="00B96223" w:rsidP="004B27CD">
      <w:pPr>
        <w:shd w:val="clear" w:color="auto" w:fill="FFFFFF"/>
        <w:jc w:val="center"/>
        <w:rPr>
          <w:b/>
        </w:rPr>
      </w:pPr>
      <w:r w:rsidRPr="004B27CD">
        <w:rPr>
          <w:b/>
        </w:rPr>
        <w:t xml:space="preserve">3. ОТЧЁТ </w:t>
      </w:r>
      <w:r w:rsidRPr="004B27CD">
        <w:rPr>
          <w:b/>
          <w:caps/>
        </w:rPr>
        <w:t>Агента</w:t>
      </w:r>
    </w:p>
    <w:p w:rsidR="00B96223" w:rsidRPr="004B27CD" w:rsidRDefault="00B96223" w:rsidP="004B27C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ind w:firstLine="720"/>
        <w:jc w:val="both"/>
      </w:pPr>
      <w:r w:rsidRPr="004B27CD">
        <w:t xml:space="preserve">3.1. Агент, ежемесячно, не позднее 25-го (Двадцать пятого) числа каждого месяца </w:t>
      </w:r>
      <w:r w:rsidRPr="004B27CD">
        <w:rPr>
          <w:lang w:eastAsia="en-US"/>
        </w:rPr>
        <w:t xml:space="preserve">следующего за месяцем исполнения поручения, </w:t>
      </w:r>
      <w:r w:rsidRPr="004B27CD">
        <w:t xml:space="preserve">выполнивший поручение Принципала, направляет Принципалу Отчёт </w:t>
      </w:r>
      <w:r w:rsidRPr="004B27CD">
        <w:rPr>
          <w:lang w:eastAsia="en-US"/>
        </w:rPr>
        <w:t>Агента</w:t>
      </w:r>
      <w:r w:rsidRPr="004B27CD">
        <w:rPr>
          <w:bCs/>
        </w:rPr>
        <w:t xml:space="preserve"> о фактических и юридических действиях</w:t>
      </w:r>
      <w:r w:rsidRPr="004B27CD">
        <w:t xml:space="preserve"> по обязательствам, указанным в пункте 1.1. настоящего Договора, по форме согласно Приложению №1 к настоящему Договору. </w:t>
      </w:r>
    </w:p>
    <w:p w:rsidR="00B96223" w:rsidRPr="004B27CD" w:rsidRDefault="00B96223" w:rsidP="004B27CD">
      <w:pPr>
        <w:ind w:firstLine="720"/>
        <w:jc w:val="both"/>
        <w:rPr>
          <w:lang w:eastAsia="en-US"/>
        </w:rPr>
      </w:pPr>
      <w:r w:rsidRPr="004B27CD">
        <w:rPr>
          <w:lang w:eastAsia="en-US"/>
        </w:rPr>
        <w:t xml:space="preserve">3.2. Агент направляет Отчёт Агента </w:t>
      </w:r>
      <w:r>
        <w:rPr>
          <w:lang w:eastAsia="en-US"/>
        </w:rPr>
        <w:t xml:space="preserve">в </w:t>
      </w:r>
      <w:r w:rsidRPr="004B27CD">
        <w:t>2 (Двух) оригинальных экземплярах на бумажном носителе</w:t>
      </w:r>
      <w:r w:rsidRPr="004B27CD">
        <w:rPr>
          <w:lang w:eastAsia="en-US"/>
        </w:rPr>
        <w:t xml:space="preserve">, подписанный уполномоченным лицом Агента. </w:t>
      </w:r>
    </w:p>
    <w:p w:rsidR="00B96223" w:rsidRPr="004B27CD" w:rsidRDefault="00B96223" w:rsidP="004B27CD">
      <w:pPr>
        <w:ind w:firstLine="720"/>
        <w:jc w:val="both"/>
      </w:pPr>
      <w:r w:rsidRPr="004B27CD">
        <w:t xml:space="preserve">3.3. К Отчёту Агента прилагаются следующие документы: </w:t>
      </w:r>
    </w:p>
    <w:p w:rsidR="00B96223" w:rsidRPr="004B27CD" w:rsidRDefault="00B96223" w:rsidP="004B27C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t xml:space="preserve">3.3.1. Оригиналы Договоров </w:t>
      </w:r>
      <w:r>
        <w:t xml:space="preserve">о </w:t>
      </w:r>
      <w:r w:rsidRPr="004B27CD">
        <w:t>ТО ВКГО, заключенных Агентом с Заказчиками в соответствии с условиями настоящего Договора, а также пояснительная записка (при необходимости).</w:t>
      </w:r>
    </w:p>
    <w:p w:rsidR="00B96223" w:rsidRPr="004B27CD" w:rsidRDefault="00B96223" w:rsidP="004B27CD">
      <w:pPr>
        <w:ind w:firstLine="720"/>
        <w:jc w:val="both"/>
        <w:rPr>
          <w:lang w:eastAsia="en-US"/>
        </w:rPr>
      </w:pPr>
      <w:r w:rsidRPr="004B27CD">
        <w:t xml:space="preserve">3.3.2. </w:t>
      </w:r>
      <w:r w:rsidRPr="004B27CD">
        <w:rPr>
          <w:lang w:eastAsia="en-US"/>
        </w:rPr>
        <w:t xml:space="preserve">Счёт – фактуру на сумму вознаграждения, выставляемую в соответствии с требованиями Налогового кодекса Российской Федерации. </w:t>
      </w:r>
    </w:p>
    <w:p w:rsidR="00B96223" w:rsidRPr="004B27CD" w:rsidRDefault="00B96223" w:rsidP="004B27CD">
      <w:pPr>
        <w:ind w:firstLine="720"/>
        <w:jc w:val="both"/>
      </w:pPr>
      <w:r w:rsidRPr="004B27CD">
        <w:t>3.4. Принципал, получивший документы, указанные в подпунктах 3.3.1 - 3.3.2. настоящего Договора, в течение 15 (Пятнадцати) рабочих дней обязан:</w:t>
      </w:r>
    </w:p>
    <w:p w:rsidR="00B96223" w:rsidRPr="004B27CD" w:rsidRDefault="00B96223" w:rsidP="004B27CD">
      <w:pPr>
        <w:widowControl w:val="0"/>
        <w:shd w:val="clear" w:color="auto" w:fill="FFFFFF"/>
        <w:tabs>
          <w:tab w:val="num" w:pos="900"/>
          <w:tab w:val="left" w:pos="1210"/>
        </w:tabs>
        <w:autoSpaceDE w:val="0"/>
        <w:autoSpaceDN w:val="0"/>
        <w:adjustRightInd w:val="0"/>
        <w:ind w:firstLine="720"/>
        <w:jc w:val="both"/>
      </w:pPr>
      <w:r w:rsidRPr="004B27CD">
        <w:t xml:space="preserve">3.4.1. Подписать Отчёт Агента </w:t>
      </w:r>
      <w:r w:rsidRPr="004B27CD">
        <w:rPr>
          <w:bCs/>
        </w:rPr>
        <w:t>о фактических и юридических действиях</w:t>
      </w:r>
      <w:r w:rsidRPr="004B27CD">
        <w:t xml:space="preserve"> и направить один экземпляр Агенту.</w:t>
      </w:r>
    </w:p>
    <w:p w:rsidR="00B96223" w:rsidRPr="004B27CD" w:rsidRDefault="00B96223" w:rsidP="004B27CD">
      <w:pPr>
        <w:widowControl w:val="0"/>
        <w:shd w:val="clear" w:color="auto" w:fill="FFFFFF"/>
        <w:tabs>
          <w:tab w:val="num" w:pos="900"/>
          <w:tab w:val="left" w:pos="1210"/>
        </w:tabs>
        <w:autoSpaceDE w:val="0"/>
        <w:autoSpaceDN w:val="0"/>
        <w:adjustRightInd w:val="0"/>
        <w:ind w:firstLine="720"/>
        <w:jc w:val="both"/>
      </w:pPr>
      <w:r w:rsidRPr="004B27CD">
        <w:t xml:space="preserve">3.4.2. В случае выявления каких-либо недостатков в Отчёте Агента, предоставить Агенту мотивированный отказ от утверждения Отчёта. </w:t>
      </w:r>
    </w:p>
    <w:p w:rsidR="00B96223" w:rsidRPr="004B27CD" w:rsidRDefault="00B96223" w:rsidP="004B27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4B27CD">
        <w:t>3.5. В случае представления Принципалом мотивированного отказа от утверждения Отчёта Агента, Стороны согласуют перечень и сроки необходимых доработок, и после выполнения доработок (устранения недостатков) производят повторную приемку, в соответствии с порядком установленным настоящим разделом</w:t>
      </w:r>
      <w:r>
        <w:t xml:space="preserve"> Договора</w:t>
      </w:r>
      <w:r w:rsidRPr="004B27CD">
        <w:t xml:space="preserve">. </w:t>
      </w:r>
    </w:p>
    <w:p w:rsidR="00B96223" w:rsidRPr="004B27CD" w:rsidRDefault="00B96223" w:rsidP="004B27CD">
      <w:pPr>
        <w:widowControl w:val="0"/>
        <w:shd w:val="clear" w:color="auto" w:fill="FFFFFF"/>
        <w:tabs>
          <w:tab w:val="num" w:pos="900"/>
          <w:tab w:val="left" w:pos="1210"/>
        </w:tabs>
        <w:autoSpaceDE w:val="0"/>
        <w:autoSpaceDN w:val="0"/>
        <w:adjustRightInd w:val="0"/>
        <w:ind w:firstLine="720"/>
        <w:jc w:val="both"/>
      </w:pPr>
    </w:p>
    <w:p w:rsidR="00B96223" w:rsidRPr="004B27CD" w:rsidRDefault="00B96223" w:rsidP="004B27CD">
      <w:pPr>
        <w:widowControl w:val="0"/>
        <w:shd w:val="clear" w:color="auto" w:fill="FFFFFF"/>
        <w:tabs>
          <w:tab w:val="num" w:pos="900"/>
          <w:tab w:val="left" w:pos="1210"/>
        </w:tabs>
        <w:autoSpaceDE w:val="0"/>
        <w:autoSpaceDN w:val="0"/>
        <w:adjustRightInd w:val="0"/>
        <w:ind w:firstLine="720"/>
        <w:jc w:val="center"/>
      </w:pPr>
      <w:r w:rsidRPr="004B27CD">
        <w:rPr>
          <w:b/>
        </w:rPr>
        <w:t>4. АГЕНТСКОЕ ВОЗНАГРАЖДЕНИЕ И ПОРЯДОК ЕГО ОПЛАТЫ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 xml:space="preserve">4.1. Вознаграждение Агента за совершение всего комплекса юридических и иных </w:t>
      </w:r>
      <w:r w:rsidRPr="004B27CD">
        <w:rPr>
          <w:rFonts w:ascii="Times New Roman" w:hAnsi="Times New Roman" w:cs="Times New Roman"/>
          <w:sz w:val="24"/>
          <w:szCs w:val="24"/>
        </w:rPr>
        <w:lastRenderedPageBreak/>
        <w:t xml:space="preserve">действий, предусмотренных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4B27CD">
        <w:rPr>
          <w:rFonts w:ascii="Times New Roman" w:hAnsi="Times New Roman" w:cs="Times New Roman"/>
          <w:sz w:val="24"/>
          <w:szCs w:val="24"/>
        </w:rPr>
        <w:t>унктами 1.1.1. - 1.1.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7CD">
        <w:rPr>
          <w:rFonts w:ascii="Times New Roman" w:hAnsi="Times New Roman" w:cs="Times New Roman"/>
          <w:sz w:val="24"/>
          <w:szCs w:val="24"/>
        </w:rPr>
        <w:t xml:space="preserve">. Договора, составляет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27CD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B27CD">
        <w:rPr>
          <w:rFonts w:ascii="Times New Roman" w:hAnsi="Times New Roman" w:cs="Times New Roman"/>
          <w:sz w:val="24"/>
          <w:szCs w:val="24"/>
        </w:rPr>
        <w:t xml:space="preserve">процентов) от ежемесячной суммы собранных платежей с Заказчиков за ТО ВКГО и перечисленных на расчетный счет Принципала, указанный в </w:t>
      </w:r>
      <w:hyperlink w:anchor="P119" w:history="1">
        <w:r w:rsidRPr="004B27C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4B27CD">
        <w:rPr>
          <w:rFonts w:ascii="Times New Roman" w:hAnsi="Times New Roman" w:cs="Times New Roman"/>
          <w:sz w:val="24"/>
          <w:szCs w:val="24"/>
        </w:rPr>
        <w:t>10 настоящего Договора.</w:t>
      </w:r>
      <w:bookmarkStart w:id="3" w:name="P70"/>
      <w:bookmarkEnd w:id="3"/>
    </w:p>
    <w:p w:rsidR="00B96223" w:rsidRPr="004B27CD" w:rsidRDefault="00B96223" w:rsidP="004B27CD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4B27CD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>ознаграждени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Агента,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предусмотренное пунктом 4.1 настоящего Договора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удерживается ежедневно из денежных средств, подлежащих перечислению Принципалу в соответствии с подпунктом 2.1.3.11 Договора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96223" w:rsidRPr="004B27CD" w:rsidRDefault="00B96223" w:rsidP="004B27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4.3. </w:t>
      </w:r>
      <w:r w:rsidRPr="004B27CD">
        <w:t>Размер вознаграждения Агента по настоящему Договору может быть изменен по письменному соглашению сторон в связи с изменением тарифов на ТО ВКГО, но не чаще одного раза в год. Размер вознаграждения Агента считается измененным с даты указанной в письменном соглашении к настоящему Договору.</w:t>
      </w:r>
    </w:p>
    <w:p w:rsidR="00B96223" w:rsidRPr="004B27CD" w:rsidRDefault="00B96223" w:rsidP="004B27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4.4. </w:t>
      </w:r>
      <w:r w:rsidRPr="004B27CD">
        <w:t>Все расходы Агента, связанные с исполнением поручения Принципала, включены в сумму агентского вознаграждения, указанную в пункте 4</w:t>
      </w:r>
      <w:r>
        <w:t>.1. настоящего Договора, кроме расходов, предусмотренных подпунктом 2.3.5. Договора.</w:t>
      </w:r>
    </w:p>
    <w:p w:rsidR="00B96223" w:rsidRPr="004B27CD" w:rsidRDefault="00B96223" w:rsidP="004B27CD">
      <w:pPr>
        <w:ind w:firstLine="709"/>
        <w:jc w:val="both"/>
      </w:pPr>
      <w:r w:rsidRPr="004B27CD">
        <w:t>4.5. Подтверждением оказания услуги Агентом является Отчёт Агента, подписанный Принципалом в порядке и на условиях, предусмотренных настоящим Договором.</w:t>
      </w:r>
    </w:p>
    <w:p w:rsidR="00B96223" w:rsidRPr="004B27CD" w:rsidRDefault="00B96223" w:rsidP="004B27CD">
      <w:pPr>
        <w:widowControl w:val="0"/>
        <w:shd w:val="clear" w:color="auto" w:fill="FFFFFF"/>
        <w:tabs>
          <w:tab w:val="left" w:pos="900"/>
          <w:tab w:val="left" w:pos="1210"/>
        </w:tabs>
        <w:autoSpaceDE w:val="0"/>
        <w:autoSpaceDN w:val="0"/>
        <w:adjustRightInd w:val="0"/>
        <w:ind w:firstLine="709"/>
        <w:jc w:val="both"/>
      </w:pPr>
    </w:p>
    <w:p w:rsidR="00B96223" w:rsidRPr="004B27CD" w:rsidRDefault="00B96223" w:rsidP="004B27CD">
      <w:pPr>
        <w:widowControl w:val="0"/>
        <w:shd w:val="clear" w:color="auto" w:fill="FFFFFF"/>
        <w:jc w:val="center"/>
        <w:rPr>
          <w:b/>
          <w:lang w:eastAsia="en-US"/>
        </w:rPr>
      </w:pPr>
      <w:bookmarkStart w:id="4" w:name="P69"/>
      <w:bookmarkEnd w:id="4"/>
      <w:r w:rsidRPr="004B27CD">
        <w:rPr>
          <w:b/>
          <w:lang w:eastAsia="en-US"/>
        </w:rPr>
        <w:t>5. ОТВЕТСТВЕННОСТЬ СТОРОН</w:t>
      </w:r>
    </w:p>
    <w:p w:rsidR="00B96223" w:rsidRPr="004B27CD" w:rsidRDefault="00B96223" w:rsidP="004B27CD">
      <w:pPr>
        <w:ind w:firstLine="720"/>
        <w:jc w:val="both"/>
      </w:pPr>
      <w:r w:rsidRPr="004B27CD">
        <w:t>5.1. Во всех случаях невыполнения или ненадлежащего выполнения Сторонами всех принятых на себя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B96223" w:rsidRPr="004B27CD" w:rsidRDefault="00B96223" w:rsidP="004B27CD">
      <w:pPr>
        <w:tabs>
          <w:tab w:val="left" w:pos="0"/>
          <w:tab w:val="num" w:pos="1440"/>
        </w:tabs>
        <w:ind w:firstLine="720"/>
        <w:jc w:val="both"/>
        <w:rPr>
          <w:lang w:eastAsia="en-US"/>
        </w:rPr>
      </w:pPr>
      <w:r w:rsidRPr="004B27CD">
        <w:rPr>
          <w:lang w:eastAsia="en-US"/>
        </w:rPr>
        <w:t>5.2. За действия третьих лиц, привлекаемых Агентом, несет ответственность Агент.</w:t>
      </w:r>
    </w:p>
    <w:p w:rsidR="00B96223" w:rsidRPr="004B27CD" w:rsidRDefault="0071313B" w:rsidP="00B93B48">
      <w:pPr>
        <w:widowControl w:val="0"/>
        <w:autoSpaceDE w:val="0"/>
        <w:autoSpaceDN w:val="0"/>
        <w:adjustRightInd w:val="0"/>
        <w:ind w:firstLine="709"/>
        <w:jc w:val="both"/>
      </w:pPr>
      <w:r>
        <w:t>5.3. </w:t>
      </w:r>
      <w:r w:rsidR="00B96223" w:rsidRPr="004B27CD">
        <w:t xml:space="preserve">Агент несет ответственность перед Принципалом за правильность и своевременность </w:t>
      </w:r>
      <w:r w:rsidR="00B96223">
        <w:t>оформление</w:t>
      </w:r>
      <w:r w:rsidR="00B96223" w:rsidRPr="004345EC">
        <w:t xml:space="preserve"> Договор</w:t>
      </w:r>
      <w:r w:rsidR="00B96223">
        <w:t>ов</w:t>
      </w:r>
      <w:r w:rsidR="00B96223" w:rsidRPr="004345EC">
        <w:t xml:space="preserve"> </w:t>
      </w:r>
      <w:r w:rsidR="00B96223">
        <w:t>о</w:t>
      </w:r>
      <w:r w:rsidR="00B96223" w:rsidRPr="004345EC">
        <w:t xml:space="preserve"> ТО ВКГО с Заказчиками</w:t>
      </w:r>
      <w:r w:rsidR="00B96223">
        <w:t xml:space="preserve">, а также </w:t>
      </w:r>
      <w:r w:rsidR="00B96223" w:rsidRPr="004B27CD">
        <w:t>начислени</w:t>
      </w:r>
      <w:r w:rsidR="00B96223">
        <w:t>е</w:t>
      </w:r>
      <w:r w:rsidR="00B96223" w:rsidRPr="004B27CD">
        <w:t xml:space="preserve"> платежей за ТО ВКГО</w:t>
      </w:r>
      <w:r w:rsidR="00B96223">
        <w:t>.</w:t>
      </w:r>
    </w:p>
    <w:p w:rsidR="00B96223" w:rsidRPr="004B27CD" w:rsidRDefault="00B96223" w:rsidP="00A87C7C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B27CD">
        <w:t>5.4.</w:t>
      </w:r>
      <w:r w:rsidR="0071313B">
        <w:t> </w:t>
      </w:r>
      <w:r w:rsidRPr="004B27CD">
        <w:rPr>
          <w:color w:val="333333"/>
        </w:rPr>
        <w:t xml:space="preserve">В случае нарушения Принципалом сроков, предусмотренных подпунктами </w:t>
      </w:r>
      <w:proofErr w:type="gramStart"/>
      <w:r w:rsidRPr="004B27CD">
        <w:rPr>
          <w:color w:val="333333"/>
        </w:rPr>
        <w:t>2.3.1.,</w:t>
      </w:r>
      <w:proofErr w:type="gramEnd"/>
      <w:r w:rsidRPr="004B27CD">
        <w:rPr>
          <w:color w:val="333333"/>
        </w:rPr>
        <w:t xml:space="preserve"> 2.3.2., 2.3.4., 2.3.7. настоящего Договора, Принципал обязан уплатить Агенту неустойку в размере </w:t>
      </w:r>
      <w:r w:rsidRPr="004B27CD">
        <w:rPr>
          <w:lang w:eastAsia="en-US"/>
        </w:rPr>
        <w:t>в размере 1 000 (Одной тысячи) рублей за каждый день просрочки,</w:t>
      </w:r>
      <w:r w:rsidRPr="004B27CD">
        <w:t xml:space="preserve"> за каждое нарушение</w:t>
      </w:r>
      <w:r w:rsidRPr="004B27CD">
        <w:rPr>
          <w:lang w:eastAsia="en-US"/>
        </w:rPr>
        <w:t>.</w:t>
      </w:r>
      <w:r w:rsidRPr="00B05A45">
        <w:t xml:space="preserve"> </w:t>
      </w:r>
    </w:p>
    <w:p w:rsidR="00B96223" w:rsidRDefault="00B96223" w:rsidP="004B27CD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4B27CD">
        <w:t>5.</w:t>
      </w:r>
      <w:r>
        <w:t>5</w:t>
      </w:r>
      <w:r w:rsidR="0071313B">
        <w:t>. </w:t>
      </w:r>
      <w:r w:rsidRPr="00021A3C">
        <w:t xml:space="preserve">В случае нарушения Агентом сроков, установленных в подпунктах </w:t>
      </w:r>
      <w:proofErr w:type="gramStart"/>
      <w:r>
        <w:t>1.1.4.,</w:t>
      </w:r>
      <w:proofErr w:type="gramEnd"/>
      <w:r>
        <w:t xml:space="preserve"> </w:t>
      </w:r>
      <w:r w:rsidRPr="00021A3C">
        <w:t>2.1.</w:t>
      </w:r>
      <w:r>
        <w:t>8</w:t>
      </w:r>
      <w:r w:rsidRPr="00021A3C">
        <w:t>., 2.1.</w:t>
      </w:r>
      <w:r>
        <w:t>9</w:t>
      </w:r>
      <w:r w:rsidRPr="00021A3C">
        <w:t>., 2.1.</w:t>
      </w:r>
      <w:r>
        <w:t>11</w:t>
      </w:r>
      <w:r w:rsidRPr="00021A3C">
        <w:t>.</w:t>
      </w:r>
      <w:r>
        <w:t>, 2.1.12.</w:t>
      </w:r>
      <w:r w:rsidRPr="00021A3C">
        <w:t xml:space="preserve"> настоящего Договора, Агент выплачивает Принципалу неустойку в размере 1 000 (Одной тысячи) рублей за каждый день просрочки за каждое нарушение.</w:t>
      </w:r>
    </w:p>
    <w:p w:rsidR="00B96223" w:rsidRPr="004B27CD" w:rsidRDefault="00B96223" w:rsidP="004B27CD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ind w:firstLine="720"/>
        <w:jc w:val="both"/>
      </w:pPr>
      <w:r w:rsidRPr="004B27CD">
        <w:t>Срок уплаты неустойки за неисполнение обязательств по Договору - в течение 30 календарных дней со дня направления соответствующей претензии (требования).</w:t>
      </w:r>
    </w:p>
    <w:p w:rsidR="00B96223" w:rsidRDefault="00B96223" w:rsidP="004B27CD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ind w:firstLine="720"/>
        <w:jc w:val="both"/>
      </w:pPr>
      <w:r w:rsidRPr="004B27CD">
        <w:t>5.</w:t>
      </w:r>
      <w:r>
        <w:t>6</w:t>
      </w:r>
      <w:r w:rsidRPr="004B27CD">
        <w:t>.</w:t>
      </w:r>
      <w:r w:rsidR="0071313B">
        <w:t> </w:t>
      </w:r>
      <w:r w:rsidRPr="004B27CD">
        <w:t>Уплата неустойки не освобождает ни одну из Сторон от исполнения обязательств по настоящему Договору.</w:t>
      </w:r>
    </w:p>
    <w:p w:rsidR="009428AB" w:rsidRDefault="009428AB" w:rsidP="004B27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6223" w:rsidRPr="004B27CD" w:rsidRDefault="00B96223" w:rsidP="004B27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7CD">
        <w:rPr>
          <w:rFonts w:ascii="Times New Roman" w:hAnsi="Times New Roman" w:cs="Times New Roman"/>
          <w:sz w:val="24"/>
          <w:szCs w:val="24"/>
        </w:rPr>
        <w:t>6.1.</w:t>
      </w:r>
      <w:r w:rsidR="0071313B">
        <w:rPr>
          <w:rFonts w:ascii="Times New Roman" w:hAnsi="Times New Roman" w:cs="Times New Roman"/>
          <w:sz w:val="24"/>
          <w:szCs w:val="24"/>
        </w:rPr>
        <w:t> 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Для разрешения споров, связанных с нарушением Сторонами своих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обязательств по настоящему Д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оговору либо иным образом вытекающих из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Д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оговора, применяется обязательный досудебный (претензионный) порядок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разрешения споров. Сторона, права которой нарушены, до обращения в суд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обязана предъявить другой стороне письменную претензию с изложением своих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требований. При необходимости к претензии прилагаются документы,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подтверждающие выявленные нарушения, и документы, удостоверяющие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 xml:space="preserve">полномочия представителя Стороны </w:t>
      </w:r>
      <w:r w:rsidRPr="004B27CD">
        <w:rPr>
          <w:rFonts w:ascii="Times New Roman" w:hAnsi="Times New Roman" w:cs="Times New Roman"/>
          <w:sz w:val="24"/>
          <w:szCs w:val="24"/>
          <w:lang w:eastAsia="en-US"/>
        </w:rPr>
        <w:t xml:space="preserve">на подписание </w:t>
      </w:r>
      <w:r w:rsidRPr="008548C9">
        <w:rPr>
          <w:rFonts w:ascii="Times New Roman" w:hAnsi="Times New Roman" w:cs="Times New Roman"/>
          <w:sz w:val="24"/>
          <w:szCs w:val="24"/>
          <w:lang w:eastAsia="en-US"/>
        </w:rPr>
        <w:t>претензии.</w:t>
      </w:r>
    </w:p>
    <w:p w:rsidR="00B96223" w:rsidRPr="008548C9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6.</w:t>
      </w:r>
      <w:r w:rsidRPr="008548C9">
        <w:rPr>
          <w:lang w:eastAsia="en-US"/>
        </w:rPr>
        <w:t>2.</w:t>
      </w:r>
      <w:r w:rsidR="0071313B">
        <w:rPr>
          <w:lang w:eastAsia="en-US"/>
        </w:rPr>
        <w:t> </w:t>
      </w:r>
      <w:r w:rsidRPr="008548C9">
        <w:rPr>
          <w:lang w:eastAsia="en-US"/>
        </w:rPr>
        <w:t>Сро</w:t>
      </w:r>
      <w:r w:rsidRPr="004B27CD">
        <w:rPr>
          <w:lang w:eastAsia="en-US"/>
        </w:rPr>
        <w:t>к рассмотрения претензии – 30 (Тридцать</w:t>
      </w:r>
      <w:r w:rsidRPr="008548C9">
        <w:rPr>
          <w:lang w:eastAsia="en-US"/>
        </w:rPr>
        <w:t>) календарных дней со дня ее</w:t>
      </w:r>
      <w:r w:rsidRPr="004B27CD">
        <w:rPr>
          <w:lang w:eastAsia="en-US"/>
        </w:rPr>
        <w:t xml:space="preserve"> направления</w:t>
      </w:r>
      <w:r w:rsidRPr="008548C9">
        <w:rPr>
          <w:lang w:eastAsia="en-US"/>
        </w:rPr>
        <w:t xml:space="preserve">. Если в указанный срок требования </w:t>
      </w:r>
      <w:r w:rsidRPr="004B27CD">
        <w:rPr>
          <w:lang w:eastAsia="en-US"/>
        </w:rPr>
        <w:t xml:space="preserve">полностью или частично </w:t>
      </w:r>
      <w:r w:rsidRPr="008548C9">
        <w:rPr>
          <w:lang w:eastAsia="en-US"/>
        </w:rPr>
        <w:t>не удовлетворены,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Сторона, право которой нарушено, вправе обратиться с</w:t>
      </w:r>
      <w:r w:rsidRPr="004B27CD">
        <w:rPr>
          <w:lang w:eastAsia="en-US"/>
        </w:rPr>
        <w:t xml:space="preserve"> соответствующим исковым заявлением</w:t>
      </w:r>
      <w:r w:rsidRPr="008548C9">
        <w:rPr>
          <w:lang w:eastAsia="en-US"/>
        </w:rPr>
        <w:t xml:space="preserve"> в </w:t>
      </w:r>
      <w:r w:rsidRPr="004B27CD">
        <w:rPr>
          <w:lang w:eastAsia="en-US"/>
        </w:rPr>
        <w:t>Арбитражный суд города Москвы</w:t>
      </w:r>
      <w:r w:rsidRPr="004B27CD">
        <w:t xml:space="preserve"> в порядке, установленном действующим законодательством Российской Федерации.</w:t>
      </w:r>
    </w:p>
    <w:p w:rsidR="00B96223" w:rsidRPr="004B27CD" w:rsidRDefault="00B96223" w:rsidP="004B27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6223" w:rsidRPr="004B27CD" w:rsidRDefault="00B96223" w:rsidP="004B27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 xml:space="preserve">7. СРОК ДЕЙСТВИЯ ДОГОВОРА И ПОРЯДОК ЕГО ИЗМЕНЕНИЯ </w:t>
      </w:r>
      <w:r w:rsidRPr="004B27CD">
        <w:rPr>
          <w:rFonts w:ascii="Times New Roman" w:hAnsi="Times New Roman" w:cs="Times New Roman"/>
          <w:b/>
          <w:sz w:val="24"/>
          <w:szCs w:val="24"/>
        </w:rPr>
        <w:lastRenderedPageBreak/>
        <w:t>(ПРЕКРАЩЕНИЯ)</w:t>
      </w:r>
    </w:p>
    <w:p w:rsidR="00B96223" w:rsidRPr="00256E01" w:rsidRDefault="00B96223" w:rsidP="004B27CD">
      <w:pPr>
        <w:ind w:firstLine="709"/>
        <w:jc w:val="both"/>
      </w:pPr>
      <w:r w:rsidRPr="004B27CD">
        <w:t>7.1</w:t>
      </w:r>
      <w:r w:rsidRPr="00256E01">
        <w:t xml:space="preserve">. Настоящий договор вступает в силу с </w:t>
      </w:r>
      <w:r w:rsidRPr="004B27CD">
        <w:t>«__</w:t>
      </w:r>
      <w:proofErr w:type="gramStart"/>
      <w:r w:rsidRPr="004B27CD">
        <w:t>_»_</w:t>
      </w:r>
      <w:proofErr w:type="gramEnd"/>
      <w:r w:rsidRPr="004B27CD">
        <w:t>_______</w:t>
      </w:r>
      <w:r w:rsidRPr="00256E01">
        <w:t>20</w:t>
      </w:r>
      <w:r w:rsidRPr="004B27CD">
        <w:t>1</w:t>
      </w:r>
      <w:r>
        <w:t>7</w:t>
      </w:r>
      <w:r w:rsidRPr="00256E01">
        <w:t xml:space="preserve"> г</w:t>
      </w:r>
      <w:r w:rsidRPr="004B27CD">
        <w:t>ода</w:t>
      </w:r>
      <w:r w:rsidRPr="00256E01">
        <w:t xml:space="preserve"> и действует </w:t>
      </w:r>
      <w:r w:rsidRPr="004B27CD">
        <w:t>п</w:t>
      </w:r>
      <w:r w:rsidRPr="00256E01">
        <w:t>о 31</w:t>
      </w:r>
      <w:r w:rsidRPr="004B27CD">
        <w:t xml:space="preserve"> декабря </w:t>
      </w:r>
      <w:r w:rsidRPr="00256E01">
        <w:t>20</w:t>
      </w:r>
      <w:r w:rsidRPr="004B27CD">
        <w:t>17</w:t>
      </w:r>
      <w:r w:rsidRPr="00256E01">
        <w:t xml:space="preserve"> г</w:t>
      </w:r>
      <w:r w:rsidRPr="004B27CD">
        <w:t>ода</w:t>
      </w:r>
      <w:r w:rsidRPr="00256E01">
        <w:t xml:space="preserve"> и считается продленным на каждый последующий календарный год, если за 20 дней до завершения срока его действия ни одна из сторон не заявит о прекращении настоящего договора. 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7.3. Принципал вправе в любое время отказаться от исполнения настоящего Договора путем направления письменного уведомления Агенту за 30 (тридцать) календарных дней.</w:t>
      </w:r>
    </w:p>
    <w:p w:rsidR="00B96223" w:rsidRPr="004B27CD" w:rsidRDefault="00B96223" w:rsidP="004B27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7.4. В случае прекращения настоящего Договора до того, как поручение будет полностью исполнено Агентом, Принципал обязан выплатить Агенту вознаграждение в размере пропорционально объему исполненного Агентом поручения, в соответствии с разделами 3 и 4 настоящего Договора.</w:t>
      </w:r>
    </w:p>
    <w:p w:rsidR="00B96223" w:rsidRPr="004B27CD" w:rsidRDefault="00B96223" w:rsidP="004B27CD">
      <w:pPr>
        <w:autoSpaceDE w:val="0"/>
        <w:autoSpaceDN w:val="0"/>
        <w:adjustRightInd w:val="0"/>
        <w:spacing w:before="48"/>
        <w:ind w:left="3283"/>
        <w:rPr>
          <w:b/>
          <w:bCs/>
        </w:rPr>
      </w:pPr>
    </w:p>
    <w:p w:rsidR="00B96223" w:rsidRPr="004B27CD" w:rsidRDefault="00B96223" w:rsidP="004B27CD">
      <w:pPr>
        <w:autoSpaceDE w:val="0"/>
        <w:autoSpaceDN w:val="0"/>
        <w:adjustRightInd w:val="0"/>
        <w:spacing w:before="48"/>
        <w:ind w:left="3283"/>
        <w:rPr>
          <w:b/>
          <w:bCs/>
        </w:rPr>
      </w:pPr>
      <w:r w:rsidRPr="004B27CD">
        <w:rPr>
          <w:b/>
          <w:bCs/>
        </w:rPr>
        <w:t>8. КОНФИДЕНЦИАЛЬНОСТЬ</w:t>
      </w:r>
    </w:p>
    <w:p w:rsidR="00B96223" w:rsidRPr="004B27CD" w:rsidRDefault="00B96223" w:rsidP="004B27CD">
      <w:pPr>
        <w:autoSpaceDE w:val="0"/>
        <w:autoSpaceDN w:val="0"/>
        <w:adjustRightInd w:val="0"/>
        <w:spacing w:before="34"/>
        <w:ind w:firstLine="709"/>
        <w:jc w:val="both"/>
      </w:pPr>
      <w:r w:rsidRPr="004B27CD">
        <w:t>8.1. Стороны не вправе раскрывать третьим лицам предоставляемую друг другу юридическую, финансовую и иную информацию, связанную с заключением и исполнением настоящего Договора, в случае, если Сторона, получившая такую информацию, заранее поставлена в известность, что для предоставившей такую информации Стороны она является служебной или коммерческой тайной, либо по иным причинам эта информация не должна раскрываться.</w:t>
      </w:r>
    </w:p>
    <w:p w:rsidR="00B96223" w:rsidRPr="004B27CD" w:rsidRDefault="00B96223" w:rsidP="004B27CD">
      <w:pPr>
        <w:autoSpaceDE w:val="0"/>
        <w:autoSpaceDN w:val="0"/>
        <w:adjustRightInd w:val="0"/>
        <w:spacing w:before="34"/>
        <w:ind w:firstLine="709"/>
        <w:jc w:val="both"/>
      </w:pPr>
      <w:r w:rsidRPr="004B27CD">
        <w:t>8.2. Стороны обязуются:</w:t>
      </w:r>
    </w:p>
    <w:p w:rsidR="00B96223" w:rsidRPr="004B27CD" w:rsidRDefault="00B96223" w:rsidP="004B27CD">
      <w:pPr>
        <w:autoSpaceDE w:val="0"/>
        <w:autoSpaceDN w:val="0"/>
        <w:adjustRightInd w:val="0"/>
        <w:spacing w:before="34"/>
        <w:ind w:firstLine="709"/>
        <w:jc w:val="both"/>
      </w:pPr>
      <w:r w:rsidRPr="004B27CD">
        <w:t>8.2.1. Обеспечить хранение конфиденциальной информации, исключающее доступ к информации третьих лиц.</w:t>
      </w:r>
    </w:p>
    <w:p w:rsidR="00B96223" w:rsidRPr="004B27CD" w:rsidRDefault="00B96223" w:rsidP="004B27CD">
      <w:pPr>
        <w:autoSpaceDE w:val="0"/>
        <w:autoSpaceDN w:val="0"/>
        <w:adjustRightInd w:val="0"/>
        <w:spacing w:before="34"/>
        <w:ind w:firstLine="709"/>
        <w:jc w:val="both"/>
      </w:pPr>
      <w:r w:rsidRPr="004B27CD">
        <w:t>8.2.2. Не передавать конфиденциальную информацию третьим лицам, как в полном объеме, так и частично.</w:t>
      </w:r>
    </w:p>
    <w:p w:rsidR="00B96223" w:rsidRPr="004B27CD" w:rsidRDefault="00B96223" w:rsidP="004B27CD">
      <w:pPr>
        <w:autoSpaceDE w:val="0"/>
        <w:autoSpaceDN w:val="0"/>
        <w:adjustRightInd w:val="0"/>
        <w:spacing w:before="7"/>
        <w:ind w:firstLine="709"/>
        <w:jc w:val="both"/>
      </w:pPr>
      <w:r w:rsidRPr="004B27CD">
        <w:t>8.3. Заявления для печати или иные публичные заявления любой из Сторон, связанные с условиями настоящего Договора, требуют предварительного письменного согласия другой Стороны.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8.4.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Договора.</w:t>
      </w:r>
    </w:p>
    <w:p w:rsidR="00B96223" w:rsidRPr="004B27CD" w:rsidRDefault="00B96223" w:rsidP="004B2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223" w:rsidRPr="004B27CD" w:rsidRDefault="00B96223" w:rsidP="004B27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CD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B96223" w:rsidRPr="004B27CD" w:rsidRDefault="00B96223" w:rsidP="004B27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7CD">
        <w:rPr>
          <w:rFonts w:ascii="Times New Roman" w:hAnsi="Times New Roman" w:cs="Times New Roman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t>9.</w:t>
      </w:r>
      <w:r>
        <w:t>2</w:t>
      </w:r>
      <w:r w:rsidRPr="004B27CD">
        <w:t>. Все уведомления, сообщения, претензии и иная информация в рамках настоящего Договора могут быть направлены Сторонами</w:t>
      </w:r>
      <w:r w:rsidRPr="004B27CD">
        <w:rPr>
          <w:lang w:eastAsia="en-US"/>
        </w:rPr>
        <w:t xml:space="preserve"> друг другу одним из нижеперечисленных способов: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>-</w:t>
      </w:r>
      <w:r w:rsidRPr="008548C9">
        <w:rPr>
          <w:lang w:eastAsia="en-US"/>
        </w:rPr>
        <w:t xml:space="preserve"> письмом на электронный почтовый ящик (e-</w:t>
      </w:r>
      <w:proofErr w:type="spellStart"/>
      <w:r w:rsidRPr="008548C9">
        <w:rPr>
          <w:lang w:eastAsia="en-US"/>
        </w:rPr>
        <w:t>mail</w:t>
      </w:r>
      <w:proofErr w:type="spellEnd"/>
      <w:r w:rsidRPr="008548C9">
        <w:rPr>
          <w:lang w:eastAsia="en-US"/>
        </w:rPr>
        <w:t>)</w:t>
      </w:r>
      <w:r w:rsidR="00C6579B">
        <w:rPr>
          <w:lang w:eastAsia="en-US"/>
        </w:rPr>
        <w:t>,</w:t>
      </w:r>
      <w:r w:rsidRPr="008548C9">
        <w:rPr>
          <w:lang w:eastAsia="en-US"/>
        </w:rPr>
        <w:t xml:space="preserve"> при этом подтверждением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 xml:space="preserve">такого направления является сохраненная отправившей </w:t>
      </w:r>
      <w:r w:rsidRPr="004B27CD">
        <w:rPr>
          <w:lang w:eastAsia="en-US"/>
        </w:rPr>
        <w:t>С</w:t>
      </w:r>
      <w:r w:rsidRPr="008548C9">
        <w:rPr>
          <w:lang w:eastAsia="en-US"/>
        </w:rPr>
        <w:t>тороной в е</w:t>
      </w:r>
      <w:r w:rsidRPr="004B27CD">
        <w:rPr>
          <w:lang w:eastAsia="en-US"/>
        </w:rPr>
        <w:t xml:space="preserve">ё </w:t>
      </w:r>
      <w:r w:rsidRPr="008548C9">
        <w:rPr>
          <w:lang w:eastAsia="en-US"/>
        </w:rPr>
        <w:t>электронном почтовом ящике скан-копия претензии в формате PDF, JPEG, TIFF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или PNG, а также распечатанная бумажная версия отправленного сообщения</w:t>
      </w:r>
      <w:r w:rsidR="00C6579B">
        <w:rPr>
          <w:lang w:eastAsia="en-US"/>
        </w:rPr>
        <w:t>,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такое письмо считается полученным адресатом на следующий календарный день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после его отправки;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- </w:t>
      </w:r>
      <w:r w:rsidRPr="008548C9">
        <w:rPr>
          <w:lang w:eastAsia="en-US"/>
        </w:rPr>
        <w:t xml:space="preserve">ценным письмом с описью вложения по адресу места нахождения </w:t>
      </w:r>
      <w:r w:rsidRPr="004B27CD">
        <w:rPr>
          <w:lang w:eastAsia="en-US"/>
        </w:rPr>
        <w:t>(юридическ</w:t>
      </w:r>
      <w:r>
        <w:rPr>
          <w:lang w:eastAsia="en-US"/>
        </w:rPr>
        <w:t>ому</w:t>
      </w:r>
      <w:r w:rsidRPr="004B27CD">
        <w:rPr>
          <w:lang w:eastAsia="en-US"/>
        </w:rPr>
        <w:t xml:space="preserve"> адрес</w:t>
      </w:r>
      <w:r>
        <w:rPr>
          <w:lang w:eastAsia="en-US"/>
        </w:rPr>
        <w:t>у</w:t>
      </w:r>
      <w:r w:rsidRPr="004B27CD">
        <w:rPr>
          <w:lang w:eastAsia="en-US"/>
        </w:rPr>
        <w:t xml:space="preserve">) </w:t>
      </w:r>
      <w:r w:rsidRPr="008548C9">
        <w:rPr>
          <w:lang w:eastAsia="en-US"/>
        </w:rPr>
        <w:t>Стороны;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- </w:t>
      </w:r>
      <w:r w:rsidRPr="008548C9">
        <w:rPr>
          <w:lang w:eastAsia="en-US"/>
        </w:rPr>
        <w:t>передача лично Стороне или его уполномоченному представителю под роспись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либо по передаточному акту.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lastRenderedPageBreak/>
        <w:t xml:space="preserve">9.3.1. </w:t>
      </w:r>
      <w:r w:rsidRPr="008548C9">
        <w:rPr>
          <w:lang w:eastAsia="en-US"/>
        </w:rPr>
        <w:t>Стороны признают юридическую силу за юридически значимыми сообщениями,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полученными путем обмена скан-копиями по электронной почте, а также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равенство юридической силы таких сообщений с оригиналами документов,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оформленных на бумажных носителях.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9.3.2. </w:t>
      </w:r>
      <w:r w:rsidRPr="008548C9">
        <w:rPr>
          <w:lang w:eastAsia="en-US"/>
        </w:rPr>
        <w:t>Стороны допускают представление скан-копий документов и иных юридически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значимых сообщений, направленных и полученных в рамках настоящего договора</w:t>
      </w:r>
      <w:r w:rsidRPr="004B27CD">
        <w:rPr>
          <w:lang w:eastAsia="en-US"/>
        </w:rPr>
        <w:t xml:space="preserve"> </w:t>
      </w:r>
      <w:r w:rsidRPr="008548C9">
        <w:rPr>
          <w:lang w:eastAsia="en-US"/>
        </w:rPr>
        <w:t>по электронной почте, в качестве доказательств при разрешении споров.</w:t>
      </w:r>
      <w:r w:rsidRPr="004B27CD">
        <w:rPr>
          <w:lang w:eastAsia="en-US"/>
        </w:rPr>
        <w:t xml:space="preserve"> </w:t>
      </w:r>
    </w:p>
    <w:p w:rsidR="00B96223" w:rsidRPr="008548C9" w:rsidRDefault="00B96223" w:rsidP="004B27C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B27CD">
        <w:rPr>
          <w:lang w:eastAsia="en-US"/>
        </w:rPr>
        <w:t xml:space="preserve">9.3.3. </w:t>
      </w:r>
      <w:r w:rsidRPr="008548C9">
        <w:rPr>
          <w:lang w:eastAsia="en-US"/>
        </w:rPr>
        <w:t>Стороны обязуются ограничить доступ посторонних лиц к своим электронным</w:t>
      </w:r>
    </w:p>
    <w:p w:rsidR="00B96223" w:rsidRPr="004B27CD" w:rsidRDefault="00B96223" w:rsidP="004B27CD">
      <w:pPr>
        <w:autoSpaceDE w:val="0"/>
        <w:autoSpaceDN w:val="0"/>
        <w:adjustRightInd w:val="0"/>
        <w:jc w:val="both"/>
        <w:rPr>
          <w:lang w:eastAsia="en-US"/>
        </w:rPr>
      </w:pPr>
      <w:r w:rsidRPr="008548C9">
        <w:rPr>
          <w:lang w:eastAsia="en-US"/>
        </w:rPr>
        <w:t xml:space="preserve">почтовым ящикам. Стороны </w:t>
      </w:r>
      <w:proofErr w:type="spellStart"/>
      <w:r w:rsidRPr="008548C9">
        <w:rPr>
          <w:lang w:eastAsia="en-US"/>
        </w:rPr>
        <w:t>презюмируют</w:t>
      </w:r>
      <w:proofErr w:type="spellEnd"/>
      <w:r w:rsidRPr="008548C9">
        <w:rPr>
          <w:lang w:eastAsia="en-US"/>
        </w:rPr>
        <w:t>, что именно Сторона</w:t>
      </w:r>
      <w:r w:rsidRPr="004B27CD">
        <w:rPr>
          <w:lang w:eastAsia="en-US"/>
        </w:rPr>
        <w:t xml:space="preserve">, с чьего </w:t>
      </w:r>
      <w:r w:rsidRPr="008548C9">
        <w:rPr>
          <w:lang w:eastAsia="en-US"/>
        </w:rPr>
        <w:t xml:space="preserve">электронной почтового ящика направлено сообщение, его </w:t>
      </w:r>
      <w:r w:rsidRPr="004B27CD">
        <w:rPr>
          <w:lang w:eastAsia="en-US"/>
        </w:rPr>
        <w:t>направила.</w:t>
      </w:r>
    </w:p>
    <w:p w:rsidR="00B96223" w:rsidRPr="00E22316" w:rsidRDefault="00B96223" w:rsidP="004B27CD">
      <w:pPr>
        <w:tabs>
          <w:tab w:val="left" w:pos="1001"/>
        </w:tabs>
        <w:autoSpaceDE w:val="0"/>
        <w:autoSpaceDN w:val="0"/>
        <w:adjustRightInd w:val="0"/>
        <w:spacing w:before="26"/>
        <w:ind w:firstLine="709"/>
        <w:jc w:val="both"/>
        <w:rPr>
          <w:lang w:eastAsia="en-US"/>
        </w:rPr>
      </w:pPr>
      <w:r w:rsidRPr="00933109">
        <w:t xml:space="preserve">9.3.4. </w:t>
      </w:r>
      <w:r w:rsidRPr="00933109">
        <w:rPr>
          <w:lang w:eastAsia="en-US"/>
        </w:rPr>
        <w:t>Электронный почтовый ящик (e-</w:t>
      </w:r>
      <w:proofErr w:type="spellStart"/>
      <w:r w:rsidRPr="00933109">
        <w:rPr>
          <w:lang w:eastAsia="en-US"/>
        </w:rPr>
        <w:t>mail</w:t>
      </w:r>
      <w:proofErr w:type="spellEnd"/>
      <w:r w:rsidRPr="00933109">
        <w:rPr>
          <w:lang w:eastAsia="en-US"/>
        </w:rPr>
        <w:t xml:space="preserve">) Принципала: </w:t>
      </w:r>
      <w:r w:rsidR="00BC3600">
        <w:rPr>
          <w:lang w:val="en-US" w:eastAsia="en-US"/>
        </w:rPr>
        <w:t>info</w:t>
      </w:r>
      <w:r w:rsidR="00BC3600" w:rsidRPr="00BC3600">
        <w:rPr>
          <w:lang w:eastAsia="en-US"/>
        </w:rPr>
        <w:t>@</w:t>
      </w:r>
      <w:proofErr w:type="spellStart"/>
      <w:r w:rsidR="00BC3600">
        <w:rPr>
          <w:lang w:val="en-US" w:eastAsia="en-US"/>
        </w:rPr>
        <w:t>rgservis</w:t>
      </w:r>
      <w:proofErr w:type="spellEnd"/>
      <w:r w:rsidR="00BC3600" w:rsidRPr="00BC3600">
        <w:rPr>
          <w:lang w:eastAsia="en-US"/>
        </w:rPr>
        <w:t>.</w:t>
      </w:r>
      <w:r w:rsidR="00E22316">
        <w:rPr>
          <w:lang w:val="en-US" w:eastAsia="en-US"/>
        </w:rPr>
        <w:t>pro</w:t>
      </w:r>
    </w:p>
    <w:p w:rsidR="00B96223" w:rsidRPr="008368B4" w:rsidRDefault="00B96223" w:rsidP="004B27CD">
      <w:pPr>
        <w:tabs>
          <w:tab w:val="left" w:pos="1001"/>
        </w:tabs>
        <w:autoSpaceDE w:val="0"/>
        <w:autoSpaceDN w:val="0"/>
        <w:adjustRightInd w:val="0"/>
        <w:spacing w:before="26"/>
        <w:ind w:firstLine="709"/>
        <w:jc w:val="both"/>
        <w:rPr>
          <w:lang w:eastAsia="en-US"/>
        </w:rPr>
      </w:pPr>
      <w:r w:rsidRPr="008368B4">
        <w:rPr>
          <w:lang w:eastAsia="en-US"/>
        </w:rPr>
        <w:t>9.3.5. Электронный почтовый ящик (e-</w:t>
      </w:r>
      <w:proofErr w:type="spellStart"/>
      <w:r w:rsidRPr="008368B4">
        <w:rPr>
          <w:lang w:eastAsia="en-US"/>
        </w:rPr>
        <w:t>mail</w:t>
      </w:r>
      <w:proofErr w:type="spellEnd"/>
      <w:r w:rsidRPr="008368B4">
        <w:rPr>
          <w:lang w:eastAsia="en-US"/>
        </w:rPr>
        <w:t xml:space="preserve">) </w:t>
      </w:r>
      <w:proofErr w:type="gramStart"/>
      <w:r w:rsidRPr="008368B4">
        <w:rPr>
          <w:lang w:eastAsia="en-US"/>
        </w:rPr>
        <w:t>Агента :</w:t>
      </w:r>
      <w:proofErr w:type="gramEnd"/>
      <w:r w:rsidRPr="004B27CD">
        <w:rPr>
          <w:lang w:eastAsia="en-US"/>
        </w:rPr>
        <w:t xml:space="preserve"> </w:t>
      </w:r>
    </w:p>
    <w:p w:rsidR="00B96223" w:rsidRPr="004B27CD" w:rsidRDefault="00B96223" w:rsidP="004B27CD">
      <w:pPr>
        <w:tabs>
          <w:tab w:val="left" w:pos="1001"/>
        </w:tabs>
        <w:autoSpaceDE w:val="0"/>
        <w:autoSpaceDN w:val="0"/>
        <w:adjustRightInd w:val="0"/>
        <w:spacing w:before="26"/>
        <w:ind w:firstLine="709"/>
        <w:jc w:val="both"/>
      </w:pPr>
      <w:r w:rsidRPr="004B27CD">
        <w:t>9.4. Стороны не вправе без предварительного письменного согласия другой Стороны переуступать третьим лицам права по настоящему Договору.</w:t>
      </w:r>
    </w:p>
    <w:p w:rsidR="00B96223" w:rsidRPr="00B05A45" w:rsidRDefault="00B96223" w:rsidP="004B27CD">
      <w:pPr>
        <w:tabs>
          <w:tab w:val="left" w:pos="1138"/>
        </w:tabs>
        <w:autoSpaceDE w:val="0"/>
        <w:autoSpaceDN w:val="0"/>
        <w:adjustRightInd w:val="0"/>
        <w:ind w:firstLine="709"/>
        <w:jc w:val="both"/>
      </w:pPr>
      <w:r w:rsidRPr="004B27CD">
        <w:t>9.5.</w:t>
      </w:r>
      <w:r w:rsidRPr="004B27CD">
        <w:tab/>
        <w:t xml:space="preserve"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</w:t>
      </w:r>
      <w:r w:rsidRPr="00B05A45">
        <w:t>соглашения.</w:t>
      </w:r>
    </w:p>
    <w:p w:rsidR="00B96223" w:rsidRPr="00B05A45" w:rsidRDefault="00B96223" w:rsidP="00B05A45">
      <w:pPr>
        <w:spacing w:line="40" w:lineRule="atLeast"/>
        <w:ind w:right="-5" w:firstLine="680"/>
        <w:jc w:val="both"/>
        <w:rPr>
          <w:bCs/>
        </w:rPr>
      </w:pPr>
      <w:r w:rsidRPr="00536F48">
        <w:rPr>
          <w:bCs/>
        </w:rPr>
        <w:t xml:space="preserve">9.6. В случае изменения </w:t>
      </w:r>
      <w:r w:rsidRPr="00536F48">
        <w:rPr>
          <w:lang w:eastAsia="en-US"/>
        </w:rPr>
        <w:t>электронных почтовых ящиков, указанных в подпунктах</w:t>
      </w:r>
      <w:r w:rsidRPr="00B05A45">
        <w:rPr>
          <w:lang w:eastAsia="en-US"/>
        </w:rPr>
        <w:t xml:space="preserve"> 9.3.4. и 9.3.5. настоящего Договора, а также</w:t>
      </w:r>
      <w:r w:rsidRPr="00B05A45">
        <w:rPr>
          <w:bCs/>
        </w:rPr>
        <w:t xml:space="preserve"> реквизитов, указанных в разделе 10 настоящего Договора, Стороны обязуются сообщить об этом друг другу в трехдневный срок в письменной форме.</w:t>
      </w:r>
    </w:p>
    <w:p w:rsidR="00B96223" w:rsidRPr="004B27CD" w:rsidRDefault="00B96223" w:rsidP="004B27CD">
      <w:pPr>
        <w:autoSpaceDE w:val="0"/>
        <w:autoSpaceDN w:val="0"/>
        <w:adjustRightInd w:val="0"/>
        <w:ind w:firstLine="709"/>
        <w:jc w:val="both"/>
      </w:pPr>
      <w:r w:rsidRPr="004B27CD">
        <w:t>9.7. Настоящий Договор составлен в двух экземплярах, имеющих одинаковую юридическую силу, по одному экземпляру для каждой из Сторон.</w:t>
      </w:r>
      <w:bookmarkStart w:id="5" w:name="P119"/>
      <w:bookmarkEnd w:id="5"/>
    </w:p>
    <w:p w:rsidR="00B96223" w:rsidRDefault="00B96223" w:rsidP="004B27CD">
      <w:pPr>
        <w:autoSpaceDE w:val="0"/>
        <w:autoSpaceDN w:val="0"/>
        <w:adjustRightInd w:val="0"/>
        <w:ind w:firstLine="709"/>
        <w:jc w:val="both"/>
      </w:pPr>
      <w:r>
        <w:t>9.8. Приложения к настоящему Договору:</w:t>
      </w:r>
    </w:p>
    <w:p w:rsidR="00B96223" w:rsidRDefault="00B96223" w:rsidP="0053146D">
      <w:pPr>
        <w:autoSpaceDE w:val="0"/>
        <w:autoSpaceDN w:val="0"/>
        <w:adjustRightInd w:val="0"/>
        <w:ind w:firstLine="709"/>
        <w:jc w:val="both"/>
      </w:pPr>
      <w:r>
        <w:t>9.8.1. Приложение №1. Отчёт Агента</w:t>
      </w:r>
      <w:r w:rsidRPr="0053146D">
        <w:t xml:space="preserve"> </w:t>
      </w:r>
      <w:r>
        <w:t>(форма).</w:t>
      </w:r>
    </w:p>
    <w:p w:rsidR="00B96223" w:rsidRPr="0053146D" w:rsidRDefault="00B96223" w:rsidP="0053146D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>
        <w:t>9.8.2.</w:t>
      </w:r>
      <w:r>
        <w:rPr>
          <w:b/>
        </w:rPr>
        <w:t xml:space="preserve"> </w:t>
      </w:r>
      <w:r>
        <w:t xml:space="preserve">Приложение №2. </w:t>
      </w:r>
      <w:r w:rsidRPr="0053146D">
        <w:t>Список многоквартирных домов, деятельностью по управлению которыми осуществляет Агент, в помещениях (квартирах) которых размещено внутриквартирное газовое оборудование</w:t>
      </w:r>
      <w:r>
        <w:t xml:space="preserve"> (форма)</w:t>
      </w:r>
      <w:r w:rsidRPr="0053146D">
        <w:t>.</w:t>
      </w:r>
    </w:p>
    <w:p w:rsidR="00B96223" w:rsidRDefault="00B96223" w:rsidP="004B27CD">
      <w:pPr>
        <w:autoSpaceDE w:val="0"/>
        <w:autoSpaceDN w:val="0"/>
        <w:adjustRightInd w:val="0"/>
        <w:ind w:firstLine="709"/>
        <w:jc w:val="both"/>
      </w:pPr>
    </w:p>
    <w:p w:rsidR="00B96223" w:rsidRPr="004B27CD" w:rsidRDefault="00B96223" w:rsidP="004B27CD">
      <w:pPr>
        <w:autoSpaceDE w:val="0"/>
        <w:autoSpaceDN w:val="0"/>
        <w:adjustRightInd w:val="0"/>
        <w:jc w:val="center"/>
        <w:rPr>
          <w:lang w:eastAsia="en-US"/>
        </w:rPr>
      </w:pPr>
      <w:r w:rsidRPr="004B27CD">
        <w:rPr>
          <w:b/>
        </w:rPr>
        <w:t>10.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78"/>
        <w:gridCol w:w="4677"/>
      </w:tblGrid>
      <w:tr w:rsidR="00B96223" w:rsidRPr="009428AB" w:rsidTr="00424F3F">
        <w:tc>
          <w:tcPr>
            <w:tcW w:w="4678" w:type="dxa"/>
          </w:tcPr>
          <w:p w:rsidR="00B96223" w:rsidRPr="00424F3F" w:rsidRDefault="00B96223" w:rsidP="00424F3F">
            <w:pPr>
              <w:jc w:val="center"/>
              <w:rPr>
                <w:b/>
              </w:rPr>
            </w:pPr>
            <w:r w:rsidRPr="00424F3F">
              <w:rPr>
                <w:b/>
                <w:sz w:val="22"/>
                <w:szCs w:val="22"/>
              </w:rPr>
              <w:t>ПРИНЦИПАЛ</w:t>
            </w:r>
          </w:p>
          <w:p w:rsidR="00B96223" w:rsidRPr="00424F3F" w:rsidRDefault="003B7672" w:rsidP="004B27CD">
            <w:r w:rsidRPr="0071313B">
              <w:rPr>
                <w:sz w:val="22"/>
                <w:szCs w:val="22"/>
              </w:rPr>
              <w:t>ООО «</w:t>
            </w:r>
            <w:r w:rsidR="00A7759D" w:rsidRPr="0071313B">
              <w:rPr>
                <w:sz w:val="22"/>
                <w:szCs w:val="22"/>
              </w:rPr>
              <w:t>РГС</w:t>
            </w:r>
            <w:r w:rsidR="00B96223" w:rsidRPr="0071313B">
              <w:rPr>
                <w:sz w:val="22"/>
                <w:szCs w:val="22"/>
              </w:rPr>
              <w:t>»</w:t>
            </w:r>
          </w:p>
          <w:p w:rsidR="00B96223" w:rsidRPr="00424F3F" w:rsidRDefault="00B96223" w:rsidP="004B27CD">
            <w:r w:rsidRPr="00424F3F">
              <w:rPr>
                <w:sz w:val="22"/>
                <w:szCs w:val="22"/>
              </w:rPr>
              <w:t xml:space="preserve">Юридический адрес: </w:t>
            </w:r>
          </w:p>
          <w:p w:rsidR="007A3161" w:rsidRDefault="007A3161" w:rsidP="007A3161">
            <w:r w:rsidRPr="00015B31">
              <w:t>140187, Московская область, г.</w:t>
            </w:r>
            <w:r>
              <w:t xml:space="preserve"> </w:t>
            </w:r>
            <w:r w:rsidRPr="00015B31">
              <w:t>Жуковский, ул. Гагарина, д.58, пом. 12</w:t>
            </w:r>
          </w:p>
          <w:p w:rsidR="00B96223" w:rsidRPr="00424F3F" w:rsidRDefault="00FF510C" w:rsidP="00424F3F">
            <w:pPr>
              <w:jc w:val="both"/>
            </w:pPr>
            <w:r>
              <w:rPr>
                <w:sz w:val="22"/>
                <w:szCs w:val="22"/>
              </w:rPr>
              <w:t>тел/факс: 8 (495) 025-01-19</w:t>
            </w:r>
          </w:p>
          <w:p w:rsidR="00B96223" w:rsidRPr="00424F3F" w:rsidRDefault="00027223" w:rsidP="00424F3F">
            <w:pPr>
              <w:jc w:val="both"/>
            </w:pPr>
            <w:r>
              <w:rPr>
                <w:sz w:val="22"/>
                <w:szCs w:val="22"/>
              </w:rPr>
              <w:t>ИНН 5029114345</w:t>
            </w:r>
          </w:p>
          <w:p w:rsidR="00B96223" w:rsidRPr="00424F3F" w:rsidRDefault="00027223" w:rsidP="00424F3F">
            <w:pPr>
              <w:jc w:val="both"/>
            </w:pPr>
            <w:r>
              <w:rPr>
                <w:sz w:val="22"/>
                <w:szCs w:val="22"/>
              </w:rPr>
              <w:t>КПП 504001001</w:t>
            </w:r>
          </w:p>
          <w:p w:rsidR="00B96223" w:rsidRDefault="00027223" w:rsidP="004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1085029004026</w:t>
            </w:r>
          </w:p>
          <w:p w:rsidR="007A3161" w:rsidRPr="004B27CD" w:rsidRDefault="007A3161" w:rsidP="007A3161">
            <w:r w:rsidRPr="0071313B">
              <w:t>ОКПО 84405082</w:t>
            </w:r>
          </w:p>
          <w:p w:rsidR="00B96223" w:rsidRPr="00424F3F" w:rsidRDefault="00B96223" w:rsidP="00424F3F">
            <w:pPr>
              <w:jc w:val="both"/>
            </w:pPr>
            <w:r w:rsidRPr="00424F3F">
              <w:rPr>
                <w:sz w:val="22"/>
                <w:szCs w:val="22"/>
              </w:rPr>
              <w:t>Расч</w:t>
            </w:r>
            <w:r w:rsidR="003B7672">
              <w:rPr>
                <w:sz w:val="22"/>
                <w:szCs w:val="22"/>
              </w:rPr>
              <w:t>етный счет №</w:t>
            </w:r>
            <w:r w:rsidR="00A7759D">
              <w:rPr>
                <w:sz w:val="22"/>
                <w:szCs w:val="22"/>
              </w:rPr>
              <w:t xml:space="preserve"> </w:t>
            </w:r>
            <w:r w:rsidR="00E22316" w:rsidRPr="00E22316">
              <w:rPr>
                <w:sz w:val="22"/>
                <w:szCs w:val="22"/>
              </w:rPr>
              <w:t>40702810000000031804</w:t>
            </w:r>
          </w:p>
          <w:p w:rsidR="00B96223" w:rsidRPr="00424F3F" w:rsidRDefault="003B7672" w:rsidP="004B27CD">
            <w:r>
              <w:rPr>
                <w:sz w:val="22"/>
                <w:szCs w:val="22"/>
              </w:rPr>
              <w:t>в ВТБ 24 (ПАО) г. Москва</w:t>
            </w:r>
          </w:p>
          <w:p w:rsidR="00B96223" w:rsidRPr="00A7759D" w:rsidRDefault="003B7672" w:rsidP="004B2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Кор. счет №</w:t>
            </w:r>
            <w:r w:rsidR="00A7759D">
              <w:rPr>
                <w:sz w:val="22"/>
                <w:szCs w:val="22"/>
              </w:rPr>
              <w:t xml:space="preserve"> </w:t>
            </w:r>
            <w:r w:rsidR="00E22316" w:rsidRPr="00E22316">
              <w:rPr>
                <w:sz w:val="22"/>
                <w:szCs w:val="22"/>
              </w:rPr>
              <w:t>3010181010000000071</w:t>
            </w:r>
          </w:p>
          <w:p w:rsidR="00B96223" w:rsidRPr="00424F3F" w:rsidRDefault="003B7672" w:rsidP="00424F3F">
            <w:pPr>
              <w:jc w:val="both"/>
            </w:pPr>
            <w:r>
              <w:rPr>
                <w:sz w:val="22"/>
                <w:szCs w:val="22"/>
              </w:rPr>
              <w:t xml:space="preserve">БИК </w:t>
            </w:r>
            <w:r w:rsidR="00E22316" w:rsidRPr="00E22316">
              <w:rPr>
                <w:sz w:val="22"/>
                <w:szCs w:val="22"/>
              </w:rPr>
              <w:t>044525716</w:t>
            </w:r>
          </w:p>
        </w:tc>
        <w:tc>
          <w:tcPr>
            <w:tcW w:w="4677" w:type="dxa"/>
          </w:tcPr>
          <w:p w:rsidR="00B96223" w:rsidRPr="00424F3F" w:rsidRDefault="00B96223" w:rsidP="00424F3F">
            <w:pPr>
              <w:jc w:val="center"/>
              <w:rPr>
                <w:b/>
              </w:rPr>
            </w:pPr>
            <w:r w:rsidRPr="00424F3F">
              <w:rPr>
                <w:b/>
                <w:sz w:val="22"/>
                <w:szCs w:val="22"/>
              </w:rPr>
              <w:t>АГЕНТ</w:t>
            </w:r>
          </w:p>
          <w:p w:rsidR="00B96223" w:rsidRPr="000F23AE" w:rsidRDefault="00B96223" w:rsidP="009428AB">
            <w:pPr>
              <w:pStyle w:val="Style13"/>
              <w:widowControl/>
              <w:spacing w:line="276" w:lineRule="exact"/>
              <w:jc w:val="both"/>
              <w:rPr>
                <w:lang w:val="en-US"/>
              </w:rPr>
            </w:pPr>
          </w:p>
        </w:tc>
      </w:tr>
      <w:tr w:rsidR="00B96223" w:rsidRPr="004B27CD" w:rsidTr="00424F3F">
        <w:tc>
          <w:tcPr>
            <w:tcW w:w="9355" w:type="dxa"/>
            <w:gridSpan w:val="2"/>
          </w:tcPr>
          <w:p w:rsidR="00B96223" w:rsidRPr="000F23AE" w:rsidRDefault="00B96223" w:rsidP="00424F3F">
            <w:pPr>
              <w:jc w:val="center"/>
              <w:rPr>
                <w:b/>
                <w:lang w:val="en-US"/>
              </w:rPr>
            </w:pPr>
          </w:p>
          <w:p w:rsidR="00B96223" w:rsidRPr="00424F3F" w:rsidRDefault="00B96223" w:rsidP="00424F3F">
            <w:pPr>
              <w:jc w:val="center"/>
              <w:rPr>
                <w:b/>
              </w:rPr>
            </w:pPr>
            <w:r w:rsidRPr="00424F3F">
              <w:rPr>
                <w:b/>
                <w:sz w:val="22"/>
                <w:szCs w:val="22"/>
              </w:rPr>
              <w:t>11. ПОДПИСИ СТОРОН</w:t>
            </w:r>
          </w:p>
        </w:tc>
      </w:tr>
      <w:tr w:rsidR="00B96223" w:rsidRPr="004B27CD" w:rsidTr="00424F3F">
        <w:tc>
          <w:tcPr>
            <w:tcW w:w="4678" w:type="dxa"/>
          </w:tcPr>
          <w:p w:rsidR="00B96223" w:rsidRPr="00424F3F" w:rsidRDefault="00B96223" w:rsidP="004B27CD">
            <w:r w:rsidRPr="00424F3F">
              <w:rPr>
                <w:sz w:val="22"/>
                <w:szCs w:val="22"/>
              </w:rPr>
              <w:t>От Принципала</w:t>
            </w:r>
          </w:p>
          <w:p w:rsidR="00B96223" w:rsidRPr="00424F3F" w:rsidRDefault="00B96223" w:rsidP="004B27CD">
            <w:r w:rsidRPr="00424F3F">
              <w:rPr>
                <w:sz w:val="22"/>
                <w:szCs w:val="22"/>
              </w:rPr>
              <w:t>Генеральный директор</w:t>
            </w:r>
          </w:p>
          <w:p w:rsidR="00B96223" w:rsidRPr="00424F3F" w:rsidRDefault="003B7672" w:rsidP="004B27CD">
            <w:r>
              <w:rPr>
                <w:sz w:val="22"/>
                <w:szCs w:val="22"/>
              </w:rPr>
              <w:t>ООО «Р</w:t>
            </w:r>
            <w:r w:rsidR="00027223">
              <w:rPr>
                <w:sz w:val="22"/>
                <w:szCs w:val="22"/>
              </w:rPr>
              <w:t>ГС</w:t>
            </w:r>
            <w:r w:rsidR="00B96223" w:rsidRPr="00424F3F">
              <w:rPr>
                <w:sz w:val="22"/>
                <w:szCs w:val="22"/>
              </w:rPr>
              <w:t>»</w:t>
            </w:r>
          </w:p>
          <w:p w:rsidR="00B96223" w:rsidRPr="00424F3F" w:rsidRDefault="00B96223" w:rsidP="004B27CD"/>
          <w:p w:rsidR="00B96223" w:rsidRPr="00424F3F" w:rsidRDefault="00B96223" w:rsidP="007A3161">
            <w:r w:rsidRPr="00424F3F">
              <w:rPr>
                <w:sz w:val="22"/>
                <w:szCs w:val="22"/>
              </w:rPr>
              <w:t>__</w:t>
            </w:r>
            <w:r w:rsidR="00027223">
              <w:rPr>
                <w:sz w:val="22"/>
                <w:szCs w:val="22"/>
              </w:rPr>
              <w:t>__________________/Ю.В. Конотоп</w:t>
            </w:r>
            <w:r w:rsidRPr="00424F3F">
              <w:rPr>
                <w:sz w:val="22"/>
                <w:szCs w:val="22"/>
              </w:rPr>
              <w:t>/</w:t>
            </w:r>
          </w:p>
        </w:tc>
        <w:tc>
          <w:tcPr>
            <w:tcW w:w="4677" w:type="dxa"/>
          </w:tcPr>
          <w:p w:rsidR="00B96223" w:rsidRPr="00424F3F" w:rsidRDefault="00B96223" w:rsidP="004B27CD">
            <w:r w:rsidRPr="00424F3F">
              <w:rPr>
                <w:sz w:val="22"/>
                <w:szCs w:val="22"/>
              </w:rPr>
              <w:t>От Агента</w:t>
            </w:r>
          </w:p>
          <w:p w:rsidR="00B96223" w:rsidRPr="00424F3F" w:rsidRDefault="00B96223" w:rsidP="004B27CD"/>
          <w:p w:rsidR="00B96223" w:rsidRPr="00424F3F" w:rsidRDefault="00B96223" w:rsidP="004B27CD"/>
          <w:p w:rsidR="00B96223" w:rsidRPr="00424F3F" w:rsidRDefault="00B96223" w:rsidP="004B27CD">
            <w:r w:rsidRPr="00424F3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__________/</w:t>
            </w:r>
            <w:r w:rsidR="009428AB">
              <w:rPr>
                <w:sz w:val="22"/>
                <w:szCs w:val="22"/>
              </w:rPr>
              <w:t>___________________</w:t>
            </w:r>
            <w:r w:rsidRPr="00424F3F">
              <w:rPr>
                <w:sz w:val="22"/>
                <w:szCs w:val="22"/>
              </w:rPr>
              <w:t>/</w:t>
            </w:r>
          </w:p>
        </w:tc>
      </w:tr>
    </w:tbl>
    <w:p w:rsidR="00B96223" w:rsidRPr="004B27CD" w:rsidRDefault="00B96223" w:rsidP="007A3161"/>
    <w:sectPr w:rsidR="00B96223" w:rsidRPr="004B27CD" w:rsidSect="000B118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DB" w:rsidRDefault="009A6FDB" w:rsidP="004B27CD">
      <w:r>
        <w:separator/>
      </w:r>
    </w:p>
  </w:endnote>
  <w:endnote w:type="continuationSeparator" w:id="0">
    <w:p w:rsidR="009A6FDB" w:rsidRDefault="009A6FDB" w:rsidP="004B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23" w:rsidRDefault="00B96223">
    <w:pPr>
      <w:pStyle w:val="ab"/>
    </w:pPr>
    <w:r>
      <w:t>От Принципала________________                                               От Агента________________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DB" w:rsidRDefault="009A6FDB" w:rsidP="004B27CD">
      <w:r>
        <w:separator/>
      </w:r>
    </w:p>
  </w:footnote>
  <w:footnote w:type="continuationSeparator" w:id="0">
    <w:p w:rsidR="009A6FDB" w:rsidRDefault="009A6FDB" w:rsidP="004B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23" w:rsidRDefault="005A27D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B0C43">
      <w:rPr>
        <w:noProof/>
      </w:rPr>
      <w:t>1</w:t>
    </w:r>
    <w:r>
      <w:rPr>
        <w:noProof/>
      </w:rPr>
      <w:fldChar w:fldCharType="end"/>
    </w:r>
  </w:p>
  <w:p w:rsidR="00B96223" w:rsidRDefault="00B962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1AD1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1CC271E"/>
    <w:multiLevelType w:val="singleLevel"/>
    <w:tmpl w:val="CD4A1FA2"/>
    <w:lvl w:ilvl="0">
      <w:start w:val="4"/>
      <w:numFmt w:val="decimal"/>
      <w:lvlText w:val="1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84169D"/>
    <w:multiLevelType w:val="hybridMultilevel"/>
    <w:tmpl w:val="47003B58"/>
    <w:lvl w:ilvl="0" w:tplc="1DE09F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96A"/>
    <w:multiLevelType w:val="multilevel"/>
    <w:tmpl w:val="61380D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 w15:restartNumberingAfterBreak="0">
    <w:nsid w:val="47246DC3"/>
    <w:multiLevelType w:val="multilevel"/>
    <w:tmpl w:val="2C2610D2"/>
    <w:lvl w:ilvl="0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6" w:hanging="5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4D2C6097"/>
    <w:multiLevelType w:val="multilevel"/>
    <w:tmpl w:val="61380DB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 w15:restartNumberingAfterBreak="0">
    <w:nsid w:val="54A74841"/>
    <w:multiLevelType w:val="hybridMultilevel"/>
    <w:tmpl w:val="B23A0B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B778FC"/>
    <w:multiLevelType w:val="hybridMultilevel"/>
    <w:tmpl w:val="5944148E"/>
    <w:lvl w:ilvl="0" w:tplc="FFFFFFFF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9F7294"/>
    <w:multiLevelType w:val="multilevel"/>
    <w:tmpl w:val="023653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1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 w15:restartNumberingAfterBreak="0">
    <w:nsid w:val="7046012B"/>
    <w:multiLevelType w:val="multilevel"/>
    <w:tmpl w:val="E9FC1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 w15:restartNumberingAfterBreak="0">
    <w:nsid w:val="772C36E8"/>
    <w:multiLevelType w:val="multilevel"/>
    <w:tmpl w:val="87D8E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6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7"/>
    <w:rsid w:val="000022CA"/>
    <w:rsid w:val="000053D0"/>
    <w:rsid w:val="000053DE"/>
    <w:rsid w:val="00011FC2"/>
    <w:rsid w:val="00017961"/>
    <w:rsid w:val="00017E3D"/>
    <w:rsid w:val="0002036E"/>
    <w:rsid w:val="00021A3C"/>
    <w:rsid w:val="00022EC4"/>
    <w:rsid w:val="00027223"/>
    <w:rsid w:val="00033B1E"/>
    <w:rsid w:val="00044ECA"/>
    <w:rsid w:val="00047D91"/>
    <w:rsid w:val="00055F2B"/>
    <w:rsid w:val="000564B2"/>
    <w:rsid w:val="00064A96"/>
    <w:rsid w:val="00085766"/>
    <w:rsid w:val="0009173A"/>
    <w:rsid w:val="00094505"/>
    <w:rsid w:val="000A0061"/>
    <w:rsid w:val="000A2EB1"/>
    <w:rsid w:val="000B1187"/>
    <w:rsid w:val="000B2AF0"/>
    <w:rsid w:val="000B5D68"/>
    <w:rsid w:val="000D0235"/>
    <w:rsid w:val="000D180B"/>
    <w:rsid w:val="000E17B2"/>
    <w:rsid w:val="000F23AE"/>
    <w:rsid w:val="00140AD7"/>
    <w:rsid w:val="00144BF5"/>
    <w:rsid w:val="00151EA6"/>
    <w:rsid w:val="00176EF4"/>
    <w:rsid w:val="001841F3"/>
    <w:rsid w:val="00193222"/>
    <w:rsid w:val="001B0C43"/>
    <w:rsid w:val="001B4D82"/>
    <w:rsid w:val="001E3D64"/>
    <w:rsid w:val="002050CE"/>
    <w:rsid w:val="00206945"/>
    <w:rsid w:val="00240687"/>
    <w:rsid w:val="002536EA"/>
    <w:rsid w:val="00256E01"/>
    <w:rsid w:val="00257D3C"/>
    <w:rsid w:val="002625F7"/>
    <w:rsid w:val="00271C63"/>
    <w:rsid w:val="00273C92"/>
    <w:rsid w:val="0027783C"/>
    <w:rsid w:val="002805DE"/>
    <w:rsid w:val="00280DB6"/>
    <w:rsid w:val="002A39D6"/>
    <w:rsid w:val="002A3C38"/>
    <w:rsid w:val="002B44AA"/>
    <w:rsid w:val="002C7413"/>
    <w:rsid w:val="002E1A11"/>
    <w:rsid w:val="002E41FE"/>
    <w:rsid w:val="002F2D6B"/>
    <w:rsid w:val="002F7F76"/>
    <w:rsid w:val="00312C02"/>
    <w:rsid w:val="00332384"/>
    <w:rsid w:val="00333022"/>
    <w:rsid w:val="0034541C"/>
    <w:rsid w:val="003504E4"/>
    <w:rsid w:val="00353D20"/>
    <w:rsid w:val="00367B53"/>
    <w:rsid w:val="0038653A"/>
    <w:rsid w:val="003935BD"/>
    <w:rsid w:val="003A35A7"/>
    <w:rsid w:val="003A77EF"/>
    <w:rsid w:val="003B3314"/>
    <w:rsid w:val="003B7672"/>
    <w:rsid w:val="003F4A34"/>
    <w:rsid w:val="003F6E6D"/>
    <w:rsid w:val="00401747"/>
    <w:rsid w:val="0040175A"/>
    <w:rsid w:val="004040A0"/>
    <w:rsid w:val="004043DD"/>
    <w:rsid w:val="004114B9"/>
    <w:rsid w:val="00414DD6"/>
    <w:rsid w:val="00424F3F"/>
    <w:rsid w:val="004345EC"/>
    <w:rsid w:val="004424C4"/>
    <w:rsid w:val="00452866"/>
    <w:rsid w:val="004726E4"/>
    <w:rsid w:val="00483F34"/>
    <w:rsid w:val="004A4671"/>
    <w:rsid w:val="004A693D"/>
    <w:rsid w:val="004B0C83"/>
    <w:rsid w:val="004B27CD"/>
    <w:rsid w:val="004B3354"/>
    <w:rsid w:val="004C4F09"/>
    <w:rsid w:val="004D1BED"/>
    <w:rsid w:val="004E29CD"/>
    <w:rsid w:val="004F5C06"/>
    <w:rsid w:val="00517AAD"/>
    <w:rsid w:val="005200C5"/>
    <w:rsid w:val="0053146D"/>
    <w:rsid w:val="00531902"/>
    <w:rsid w:val="00536F48"/>
    <w:rsid w:val="00547F5E"/>
    <w:rsid w:val="00555624"/>
    <w:rsid w:val="00555ECA"/>
    <w:rsid w:val="005648E0"/>
    <w:rsid w:val="005946BF"/>
    <w:rsid w:val="00596083"/>
    <w:rsid w:val="005A27D8"/>
    <w:rsid w:val="005B0198"/>
    <w:rsid w:val="005C09C1"/>
    <w:rsid w:val="005E11F4"/>
    <w:rsid w:val="005F0AAD"/>
    <w:rsid w:val="005F51CF"/>
    <w:rsid w:val="00617C12"/>
    <w:rsid w:val="006228FD"/>
    <w:rsid w:val="006277D0"/>
    <w:rsid w:val="0064040E"/>
    <w:rsid w:val="00641DCD"/>
    <w:rsid w:val="00641DEB"/>
    <w:rsid w:val="00676145"/>
    <w:rsid w:val="0069049A"/>
    <w:rsid w:val="006943E8"/>
    <w:rsid w:val="006C28DD"/>
    <w:rsid w:val="006D22C3"/>
    <w:rsid w:val="006D44FF"/>
    <w:rsid w:val="006D60E1"/>
    <w:rsid w:val="007015F4"/>
    <w:rsid w:val="0071313B"/>
    <w:rsid w:val="007144D8"/>
    <w:rsid w:val="00720E0E"/>
    <w:rsid w:val="007231F4"/>
    <w:rsid w:val="00733F39"/>
    <w:rsid w:val="00793469"/>
    <w:rsid w:val="007949B9"/>
    <w:rsid w:val="007A3161"/>
    <w:rsid w:val="007A5E93"/>
    <w:rsid w:val="007E0AFE"/>
    <w:rsid w:val="007E494E"/>
    <w:rsid w:val="007F0C53"/>
    <w:rsid w:val="00800901"/>
    <w:rsid w:val="008263C3"/>
    <w:rsid w:val="008316FA"/>
    <w:rsid w:val="00833F81"/>
    <w:rsid w:val="008368B4"/>
    <w:rsid w:val="00844128"/>
    <w:rsid w:val="00845888"/>
    <w:rsid w:val="008463BA"/>
    <w:rsid w:val="00851E90"/>
    <w:rsid w:val="008548C9"/>
    <w:rsid w:val="00871F11"/>
    <w:rsid w:val="008A328A"/>
    <w:rsid w:val="008A3969"/>
    <w:rsid w:val="008B4672"/>
    <w:rsid w:val="008E6F7F"/>
    <w:rsid w:val="00911A89"/>
    <w:rsid w:val="00914BA1"/>
    <w:rsid w:val="00923984"/>
    <w:rsid w:val="009271EA"/>
    <w:rsid w:val="009277D7"/>
    <w:rsid w:val="00933109"/>
    <w:rsid w:val="009428AB"/>
    <w:rsid w:val="00980FE5"/>
    <w:rsid w:val="00985621"/>
    <w:rsid w:val="009924DA"/>
    <w:rsid w:val="00994892"/>
    <w:rsid w:val="009A6FDB"/>
    <w:rsid w:val="009B638A"/>
    <w:rsid w:val="009B691E"/>
    <w:rsid w:val="009C374D"/>
    <w:rsid w:val="009C73DC"/>
    <w:rsid w:val="009D75EA"/>
    <w:rsid w:val="009D7C25"/>
    <w:rsid w:val="00A23356"/>
    <w:rsid w:val="00A23DA3"/>
    <w:rsid w:val="00A34861"/>
    <w:rsid w:val="00A677CE"/>
    <w:rsid w:val="00A729F0"/>
    <w:rsid w:val="00A759D4"/>
    <w:rsid w:val="00A7759D"/>
    <w:rsid w:val="00A80590"/>
    <w:rsid w:val="00A87C7C"/>
    <w:rsid w:val="00A90D49"/>
    <w:rsid w:val="00AA52C8"/>
    <w:rsid w:val="00AD381D"/>
    <w:rsid w:val="00AF544D"/>
    <w:rsid w:val="00AF6E64"/>
    <w:rsid w:val="00B00A45"/>
    <w:rsid w:val="00B05A45"/>
    <w:rsid w:val="00B15630"/>
    <w:rsid w:val="00B17AA2"/>
    <w:rsid w:val="00B33129"/>
    <w:rsid w:val="00B41E8A"/>
    <w:rsid w:val="00B45910"/>
    <w:rsid w:val="00B631A7"/>
    <w:rsid w:val="00B6370C"/>
    <w:rsid w:val="00B65D48"/>
    <w:rsid w:val="00B83E30"/>
    <w:rsid w:val="00B91DF3"/>
    <w:rsid w:val="00B93B48"/>
    <w:rsid w:val="00B96223"/>
    <w:rsid w:val="00BB0C75"/>
    <w:rsid w:val="00BB238C"/>
    <w:rsid w:val="00BB59AC"/>
    <w:rsid w:val="00BC3600"/>
    <w:rsid w:val="00BC6E18"/>
    <w:rsid w:val="00BD18D2"/>
    <w:rsid w:val="00BD2A74"/>
    <w:rsid w:val="00BD30CD"/>
    <w:rsid w:val="00BD334F"/>
    <w:rsid w:val="00BD7086"/>
    <w:rsid w:val="00BE2F7E"/>
    <w:rsid w:val="00BF707E"/>
    <w:rsid w:val="00C02B06"/>
    <w:rsid w:val="00C04DF9"/>
    <w:rsid w:val="00C1290B"/>
    <w:rsid w:val="00C17E1C"/>
    <w:rsid w:val="00C21735"/>
    <w:rsid w:val="00C56827"/>
    <w:rsid w:val="00C6579B"/>
    <w:rsid w:val="00C6702B"/>
    <w:rsid w:val="00C750AB"/>
    <w:rsid w:val="00C942A3"/>
    <w:rsid w:val="00CB0E62"/>
    <w:rsid w:val="00CB7CE9"/>
    <w:rsid w:val="00CC5B6C"/>
    <w:rsid w:val="00CD402A"/>
    <w:rsid w:val="00CE1DC6"/>
    <w:rsid w:val="00D00095"/>
    <w:rsid w:val="00D01892"/>
    <w:rsid w:val="00D04339"/>
    <w:rsid w:val="00D1055C"/>
    <w:rsid w:val="00D17BBD"/>
    <w:rsid w:val="00D24B95"/>
    <w:rsid w:val="00D25986"/>
    <w:rsid w:val="00D272D9"/>
    <w:rsid w:val="00D36A2E"/>
    <w:rsid w:val="00D67E89"/>
    <w:rsid w:val="00D865F8"/>
    <w:rsid w:val="00D91CCB"/>
    <w:rsid w:val="00D96A87"/>
    <w:rsid w:val="00DA4026"/>
    <w:rsid w:val="00DB4D3F"/>
    <w:rsid w:val="00DC1C77"/>
    <w:rsid w:val="00DC5F67"/>
    <w:rsid w:val="00DE0643"/>
    <w:rsid w:val="00DE2044"/>
    <w:rsid w:val="00E02451"/>
    <w:rsid w:val="00E22316"/>
    <w:rsid w:val="00E23377"/>
    <w:rsid w:val="00E26786"/>
    <w:rsid w:val="00E31114"/>
    <w:rsid w:val="00E33363"/>
    <w:rsid w:val="00E50A7B"/>
    <w:rsid w:val="00E72CE2"/>
    <w:rsid w:val="00E74CF2"/>
    <w:rsid w:val="00E77931"/>
    <w:rsid w:val="00E779F6"/>
    <w:rsid w:val="00E90B12"/>
    <w:rsid w:val="00E96533"/>
    <w:rsid w:val="00EB4DAD"/>
    <w:rsid w:val="00ED17B7"/>
    <w:rsid w:val="00F003D6"/>
    <w:rsid w:val="00F54D8A"/>
    <w:rsid w:val="00F55B7A"/>
    <w:rsid w:val="00F576EB"/>
    <w:rsid w:val="00F72949"/>
    <w:rsid w:val="00F77962"/>
    <w:rsid w:val="00F807E2"/>
    <w:rsid w:val="00FA6169"/>
    <w:rsid w:val="00FC2684"/>
    <w:rsid w:val="00FD0DE0"/>
    <w:rsid w:val="00FD2A9C"/>
    <w:rsid w:val="00FD2C5D"/>
    <w:rsid w:val="00FD66FA"/>
    <w:rsid w:val="00FE1C4F"/>
    <w:rsid w:val="00FF280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AE41C-8C30-43E7-86D2-0CFB8E6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7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D17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D17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F5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E1C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1C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3A77EF"/>
    <w:pPr>
      <w:ind w:left="720"/>
      <w:contextualSpacing/>
    </w:pPr>
    <w:rPr>
      <w:color w:val="000000"/>
    </w:rPr>
  </w:style>
  <w:style w:type="character" w:customStyle="1" w:styleId="blk1">
    <w:name w:val="blk1"/>
    <w:basedOn w:val="a0"/>
    <w:uiPriority w:val="99"/>
    <w:rsid w:val="00FA6169"/>
    <w:rPr>
      <w:rFonts w:cs="Times New Roman"/>
    </w:rPr>
  </w:style>
  <w:style w:type="character" w:customStyle="1" w:styleId="f3">
    <w:name w:val="f3"/>
    <w:basedOn w:val="a0"/>
    <w:uiPriority w:val="99"/>
    <w:rsid w:val="00B00A45"/>
    <w:rPr>
      <w:rFonts w:cs="Times New Roman"/>
      <w:color w:val="000000"/>
      <w:shd w:val="clear" w:color="auto" w:fill="D2D2D2"/>
    </w:rPr>
  </w:style>
  <w:style w:type="paragraph" w:customStyle="1" w:styleId="a7">
    <w:name w:val="Знак Знак Знак Знак"/>
    <w:basedOn w:val="a"/>
    <w:uiPriority w:val="99"/>
    <w:rsid w:val="00005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D17BBD"/>
    <w:rPr>
      <w:rFonts w:cs="Times New Roman"/>
      <w:color w:val="0066CC"/>
      <w:u w:val="none"/>
      <w:effect w:val="none"/>
    </w:rPr>
  </w:style>
  <w:style w:type="paragraph" w:customStyle="1" w:styleId="3">
    <w:name w:val="Знак3"/>
    <w:basedOn w:val="a"/>
    <w:uiPriority w:val="99"/>
    <w:rsid w:val="00FD2A9C"/>
    <w:pPr>
      <w:spacing w:after="160" w:line="240" w:lineRule="exact"/>
      <w:jc w:val="both"/>
    </w:pPr>
    <w:rPr>
      <w:lang w:val="en-US" w:eastAsia="en-US"/>
    </w:rPr>
  </w:style>
  <w:style w:type="paragraph" w:styleId="a9">
    <w:name w:val="header"/>
    <w:basedOn w:val="a"/>
    <w:link w:val="aa"/>
    <w:uiPriority w:val="99"/>
    <w:rsid w:val="004B2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B27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B2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B27C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3A35A7"/>
    <w:rPr>
      <w:rFonts w:cs="Times New Roman"/>
      <w:b/>
      <w:bCs/>
    </w:rPr>
  </w:style>
  <w:style w:type="character" w:customStyle="1" w:styleId="1">
    <w:name w:val="Упомянуть1"/>
    <w:basedOn w:val="a0"/>
    <w:uiPriority w:val="99"/>
    <w:semiHidden/>
    <w:rsid w:val="00A80590"/>
    <w:rPr>
      <w:rFonts w:cs="Times New Roman"/>
      <w:color w:val="2B579A"/>
      <w:shd w:val="clear" w:color="auto" w:fill="E6E6E6"/>
    </w:rPr>
  </w:style>
  <w:style w:type="character" w:customStyle="1" w:styleId="ae">
    <w:name w:val="Символ нумерации"/>
    <w:uiPriority w:val="99"/>
    <w:rsid w:val="008368B4"/>
  </w:style>
  <w:style w:type="paragraph" w:customStyle="1" w:styleId="Style10">
    <w:name w:val="Style10"/>
    <w:basedOn w:val="a"/>
    <w:uiPriority w:val="99"/>
    <w:rsid w:val="008368B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uiPriority w:val="99"/>
    <w:rsid w:val="008368B4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3">
    <w:name w:val="Style13"/>
    <w:basedOn w:val="a"/>
    <w:uiPriority w:val="99"/>
    <w:rsid w:val="008368B4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16">
    <w:name w:val="Style16"/>
    <w:basedOn w:val="a"/>
    <w:uiPriority w:val="99"/>
    <w:rsid w:val="008368B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6">
    <w:name w:val="Font Style36"/>
    <w:basedOn w:val="a0"/>
    <w:uiPriority w:val="99"/>
    <w:rsid w:val="008368B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8368B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8368B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8368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communal.ru/dir/5-1-0-7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8FCB52E0942AC94F154ABCB799B574F26096665D835CE747D457E8CCC4BC30DA9BC71F83520044d4F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/wiki/001/2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kumenti_platezh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3093</Words>
  <Characters>22232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</vt:lpstr>
    </vt:vector>
  </TitlesOfParts>
  <Company/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</dc:title>
  <dc:subject/>
  <dc:creator>Мельникова Ольга Андреевна</dc:creator>
  <cp:keywords/>
  <dc:description/>
  <cp:lastModifiedBy>Project</cp:lastModifiedBy>
  <cp:revision>12</cp:revision>
  <cp:lastPrinted>2017-07-19T08:21:00Z</cp:lastPrinted>
  <dcterms:created xsi:type="dcterms:W3CDTF">2017-10-18T11:21:00Z</dcterms:created>
  <dcterms:modified xsi:type="dcterms:W3CDTF">2017-11-13T18:31:00Z</dcterms:modified>
</cp:coreProperties>
</file>